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27544" w14:textId="533F59F1" w:rsidR="00750AF2" w:rsidRPr="00934B5A" w:rsidRDefault="004C7D4F" w:rsidP="008F20BF">
      <w:pPr>
        <w:outlineLvl w:val="0"/>
        <w:rPr>
          <w:rFonts w:ascii="Arial" w:hAnsi="Arial" w:cs="Arial"/>
          <w:sz w:val="20"/>
        </w:rPr>
      </w:pPr>
      <w:r>
        <w:rPr>
          <w:rFonts w:ascii="Arial" w:hAnsi="Arial" w:cs="Arial"/>
          <w:sz w:val="20"/>
        </w:rPr>
        <w:t>o</w:t>
      </w:r>
    </w:p>
    <w:p w14:paraId="25898626" w14:textId="77777777" w:rsidR="00750AF2" w:rsidRPr="00934B5A" w:rsidRDefault="00750AF2" w:rsidP="00750AF2">
      <w:pPr>
        <w:ind w:left="567" w:hanging="283"/>
        <w:jc w:val="center"/>
        <w:outlineLvl w:val="0"/>
        <w:rPr>
          <w:rFonts w:ascii="Arial" w:hAnsi="Arial" w:cs="Arial"/>
          <w:sz w:val="120"/>
        </w:rPr>
      </w:pPr>
    </w:p>
    <w:p w14:paraId="27EC2E7B" w14:textId="77777777" w:rsidR="00750AF2" w:rsidRPr="00934B5A" w:rsidRDefault="00750AF2" w:rsidP="00750AF2">
      <w:pPr>
        <w:jc w:val="center"/>
        <w:outlineLvl w:val="0"/>
        <w:rPr>
          <w:rFonts w:ascii="Arial" w:hAnsi="Arial" w:cs="Arial"/>
          <w:sz w:val="120"/>
        </w:rPr>
      </w:pPr>
    </w:p>
    <w:p w14:paraId="716AB9BD" w14:textId="77777777" w:rsidR="00C37E7C" w:rsidRPr="00712370" w:rsidRDefault="00750AF2" w:rsidP="00750AF2">
      <w:pPr>
        <w:jc w:val="center"/>
        <w:outlineLvl w:val="0"/>
        <w:rPr>
          <w:rFonts w:ascii="Arial" w:hAnsi="Arial" w:cs="Arial"/>
          <w:sz w:val="72"/>
          <w:szCs w:val="72"/>
        </w:rPr>
      </w:pPr>
      <w:r w:rsidRPr="00712370">
        <w:rPr>
          <w:rFonts w:ascii="Arial" w:hAnsi="Arial" w:cs="Arial"/>
          <w:sz w:val="72"/>
          <w:szCs w:val="72"/>
        </w:rPr>
        <w:t>WHONET</w:t>
      </w:r>
      <w:r w:rsidR="00C37E7C" w:rsidRPr="00712370">
        <w:rPr>
          <w:rFonts w:ascii="Arial" w:hAnsi="Arial" w:cs="Arial"/>
          <w:sz w:val="72"/>
          <w:szCs w:val="72"/>
        </w:rPr>
        <w:t xml:space="preserve"> Training Course</w:t>
      </w:r>
    </w:p>
    <w:p w14:paraId="2F3C2DD7" w14:textId="77777777" w:rsidR="00712370" w:rsidRDefault="00712370" w:rsidP="00C37E7C">
      <w:pPr>
        <w:jc w:val="center"/>
        <w:outlineLvl w:val="0"/>
        <w:rPr>
          <w:rFonts w:ascii="Arial" w:hAnsi="Arial" w:cs="Arial"/>
          <w:sz w:val="56"/>
          <w:szCs w:val="56"/>
        </w:rPr>
      </w:pPr>
    </w:p>
    <w:p w14:paraId="4C65A216" w14:textId="57F25E3E" w:rsidR="00750AF2" w:rsidRDefault="00C37E7C" w:rsidP="00C37E7C">
      <w:pPr>
        <w:jc w:val="center"/>
        <w:outlineLvl w:val="0"/>
        <w:rPr>
          <w:rFonts w:ascii="Arial" w:hAnsi="Arial" w:cs="Arial"/>
          <w:sz w:val="56"/>
          <w:szCs w:val="56"/>
        </w:rPr>
      </w:pPr>
      <w:r w:rsidRPr="00712370">
        <w:rPr>
          <w:rFonts w:ascii="Arial" w:hAnsi="Arial" w:cs="Arial"/>
          <w:sz w:val="56"/>
          <w:szCs w:val="56"/>
        </w:rPr>
        <w:t xml:space="preserve">Module </w:t>
      </w:r>
      <w:r w:rsidR="00276D6E">
        <w:rPr>
          <w:rFonts w:ascii="Arial" w:hAnsi="Arial" w:cs="Arial"/>
          <w:sz w:val="56"/>
          <w:szCs w:val="56"/>
        </w:rPr>
        <w:t>4</w:t>
      </w:r>
      <w:r w:rsidRPr="00712370">
        <w:rPr>
          <w:rFonts w:ascii="Arial" w:hAnsi="Arial" w:cs="Arial"/>
          <w:sz w:val="56"/>
          <w:szCs w:val="56"/>
        </w:rPr>
        <w:t xml:space="preserve"> </w:t>
      </w:r>
      <w:r w:rsidR="008B118B">
        <w:rPr>
          <w:rFonts w:ascii="Arial" w:hAnsi="Arial" w:cs="Arial"/>
          <w:sz w:val="56"/>
          <w:szCs w:val="56"/>
        </w:rPr>
        <w:t>–</w:t>
      </w:r>
      <w:r w:rsidRPr="00712370">
        <w:rPr>
          <w:rFonts w:ascii="Arial" w:hAnsi="Arial" w:cs="Arial"/>
          <w:sz w:val="56"/>
          <w:szCs w:val="56"/>
        </w:rPr>
        <w:t xml:space="preserve"> </w:t>
      </w:r>
      <w:r w:rsidR="00276D6E">
        <w:rPr>
          <w:rFonts w:ascii="Arial" w:hAnsi="Arial" w:cs="Arial"/>
          <w:sz w:val="56"/>
          <w:szCs w:val="56"/>
        </w:rPr>
        <w:t>Introduction to data analysis</w:t>
      </w:r>
    </w:p>
    <w:p w14:paraId="44F0E561" w14:textId="77777777" w:rsidR="00272335" w:rsidRPr="00712370" w:rsidRDefault="00272335" w:rsidP="00C37E7C">
      <w:pPr>
        <w:jc w:val="center"/>
        <w:outlineLvl w:val="0"/>
        <w:rPr>
          <w:rFonts w:ascii="Arial" w:hAnsi="Arial" w:cs="Arial"/>
          <w:bCs/>
          <w:sz w:val="56"/>
          <w:szCs w:val="18"/>
        </w:rPr>
      </w:pPr>
    </w:p>
    <w:p w14:paraId="6F9BB7A5" w14:textId="017D3A90" w:rsidR="004F30EF" w:rsidRPr="00712370" w:rsidRDefault="004F30EF" w:rsidP="00750AF2">
      <w:pPr>
        <w:jc w:val="center"/>
        <w:rPr>
          <w:rFonts w:ascii="Arial" w:hAnsi="Arial" w:cs="Arial"/>
          <w:bCs/>
          <w:sz w:val="56"/>
          <w:szCs w:val="18"/>
        </w:rPr>
      </w:pPr>
      <w:r w:rsidRPr="00712370">
        <w:rPr>
          <w:rFonts w:ascii="Arial" w:hAnsi="Arial" w:cs="Arial"/>
          <w:bCs/>
          <w:sz w:val="56"/>
          <w:szCs w:val="18"/>
        </w:rPr>
        <w:t>Exercises</w:t>
      </w:r>
    </w:p>
    <w:p w14:paraId="7208012D" w14:textId="77777777" w:rsidR="00750AF2" w:rsidRPr="00934B5A" w:rsidRDefault="00750AF2" w:rsidP="00750AF2">
      <w:pPr>
        <w:jc w:val="center"/>
        <w:rPr>
          <w:rFonts w:ascii="Arial" w:hAnsi="Arial" w:cs="Arial"/>
          <w:sz w:val="18"/>
        </w:rPr>
      </w:pPr>
    </w:p>
    <w:p w14:paraId="38221DB9" w14:textId="77777777" w:rsidR="000F1381" w:rsidRPr="00934B5A" w:rsidRDefault="000F1381" w:rsidP="000A6C9E">
      <w:pPr>
        <w:rPr>
          <w:rFonts w:ascii="Arial" w:hAnsi="Arial" w:cs="Arial"/>
          <w:sz w:val="36"/>
        </w:rPr>
      </w:pPr>
    </w:p>
    <w:p w14:paraId="0FDB1E26" w14:textId="77777777" w:rsidR="005804BB" w:rsidRPr="00934B5A" w:rsidRDefault="005804BB" w:rsidP="000A6C9E">
      <w:pPr>
        <w:rPr>
          <w:rFonts w:ascii="Arial" w:hAnsi="Arial" w:cs="Arial"/>
          <w:sz w:val="36"/>
        </w:rPr>
      </w:pPr>
    </w:p>
    <w:p w14:paraId="64204669" w14:textId="77777777" w:rsidR="000F1381" w:rsidRPr="00934B5A" w:rsidRDefault="000F1381" w:rsidP="000A6C9E">
      <w:pPr>
        <w:rPr>
          <w:rFonts w:ascii="Arial" w:hAnsi="Arial" w:cs="Arial"/>
          <w:sz w:val="36"/>
        </w:rPr>
      </w:pPr>
    </w:p>
    <w:p w14:paraId="453A033C" w14:textId="77777777" w:rsidR="000F1381" w:rsidRPr="00934B5A" w:rsidRDefault="000F1381" w:rsidP="000A6C9E">
      <w:pPr>
        <w:rPr>
          <w:rFonts w:ascii="Arial" w:hAnsi="Arial" w:cs="Arial"/>
          <w:sz w:val="36"/>
        </w:rPr>
      </w:pPr>
    </w:p>
    <w:p w14:paraId="5D9AED83" w14:textId="77777777" w:rsidR="000F1381" w:rsidRPr="00934B5A" w:rsidRDefault="000F1381" w:rsidP="000A6C9E">
      <w:pPr>
        <w:rPr>
          <w:rFonts w:ascii="Arial" w:hAnsi="Arial" w:cs="Arial"/>
          <w:sz w:val="36"/>
        </w:rPr>
      </w:pPr>
    </w:p>
    <w:p w14:paraId="1B9696D4" w14:textId="77777777" w:rsidR="000F1381" w:rsidRPr="00934B5A" w:rsidRDefault="000F1381" w:rsidP="000A6C9E">
      <w:pPr>
        <w:rPr>
          <w:rFonts w:ascii="Arial" w:hAnsi="Arial" w:cs="Arial"/>
          <w:sz w:val="36"/>
        </w:rPr>
      </w:pPr>
    </w:p>
    <w:p w14:paraId="7B250D7E" w14:textId="77777777" w:rsidR="000F1381" w:rsidRPr="00934B5A" w:rsidRDefault="000F1381" w:rsidP="000A6C9E">
      <w:pPr>
        <w:rPr>
          <w:rFonts w:ascii="Arial" w:hAnsi="Arial" w:cs="Arial"/>
          <w:sz w:val="36"/>
        </w:rPr>
      </w:pPr>
    </w:p>
    <w:p w14:paraId="578389BE" w14:textId="77777777" w:rsidR="000F1381" w:rsidRPr="00934B5A" w:rsidRDefault="000F1381" w:rsidP="000A6C9E">
      <w:pPr>
        <w:rPr>
          <w:rFonts w:ascii="Arial" w:hAnsi="Arial" w:cs="Arial"/>
          <w:sz w:val="36"/>
        </w:rPr>
      </w:pPr>
    </w:p>
    <w:p w14:paraId="6C48184F" w14:textId="77777777" w:rsidR="000F1381" w:rsidRPr="00934B5A" w:rsidRDefault="000F1381" w:rsidP="000A6C9E">
      <w:pPr>
        <w:rPr>
          <w:rFonts w:ascii="Arial" w:hAnsi="Arial" w:cs="Arial"/>
          <w:sz w:val="36"/>
        </w:rPr>
      </w:pPr>
    </w:p>
    <w:p w14:paraId="24D98A2F" w14:textId="77777777" w:rsidR="000F1381" w:rsidRPr="00934B5A" w:rsidRDefault="000F1381" w:rsidP="000A6C9E">
      <w:pPr>
        <w:rPr>
          <w:rFonts w:ascii="Arial" w:hAnsi="Arial" w:cs="Arial"/>
          <w:sz w:val="36"/>
        </w:rPr>
      </w:pPr>
    </w:p>
    <w:p w14:paraId="4896EDBD" w14:textId="77777777" w:rsidR="000F1381" w:rsidRPr="00934B5A" w:rsidRDefault="000F1381" w:rsidP="000A6C9E">
      <w:pPr>
        <w:rPr>
          <w:rFonts w:ascii="Arial" w:hAnsi="Arial" w:cs="Arial"/>
          <w:sz w:val="36"/>
        </w:rPr>
      </w:pPr>
    </w:p>
    <w:p w14:paraId="612B3C22" w14:textId="77777777" w:rsidR="000F1381" w:rsidRPr="00934B5A" w:rsidRDefault="000F1381" w:rsidP="000A6C9E">
      <w:pPr>
        <w:rPr>
          <w:rFonts w:ascii="Arial" w:hAnsi="Arial" w:cs="Arial"/>
          <w:sz w:val="36"/>
        </w:rPr>
      </w:pPr>
    </w:p>
    <w:p w14:paraId="2E2AFD25" w14:textId="1DE06792" w:rsidR="003F4F71" w:rsidRPr="00040CD5" w:rsidRDefault="003F4F71" w:rsidP="000A6C9E">
      <w:pPr>
        <w:jc w:val="right"/>
        <w:rPr>
          <w:rFonts w:ascii="Arial" w:hAnsi="Arial" w:cs="Arial"/>
          <w:bCs/>
          <w:sz w:val="28"/>
        </w:rPr>
      </w:pPr>
      <w:r w:rsidRPr="00040CD5">
        <w:rPr>
          <w:rFonts w:ascii="Arial" w:hAnsi="Arial" w:cs="Arial"/>
          <w:bCs/>
          <w:sz w:val="28"/>
        </w:rPr>
        <w:t>Brigham and Women’s Hospital</w:t>
      </w:r>
    </w:p>
    <w:p w14:paraId="52AEC156" w14:textId="57352DCD" w:rsidR="000F1381" w:rsidRPr="00040CD5" w:rsidRDefault="000F1381" w:rsidP="000A6C9E">
      <w:pPr>
        <w:jc w:val="right"/>
        <w:rPr>
          <w:rFonts w:ascii="Arial" w:hAnsi="Arial" w:cs="Arial"/>
          <w:bCs/>
          <w:sz w:val="28"/>
        </w:rPr>
      </w:pPr>
      <w:r w:rsidRPr="00040CD5">
        <w:rPr>
          <w:rFonts w:ascii="Arial" w:hAnsi="Arial" w:cs="Arial"/>
          <w:bCs/>
          <w:sz w:val="28"/>
        </w:rPr>
        <w:t xml:space="preserve">WHO Collaborating Centre for </w:t>
      </w:r>
    </w:p>
    <w:p w14:paraId="153BEA0B" w14:textId="77777777" w:rsidR="000F1381" w:rsidRPr="00040CD5" w:rsidRDefault="000F1381" w:rsidP="000A6C9E">
      <w:pPr>
        <w:jc w:val="right"/>
        <w:rPr>
          <w:rFonts w:ascii="Arial" w:hAnsi="Arial" w:cs="Arial"/>
          <w:bCs/>
          <w:sz w:val="28"/>
        </w:rPr>
      </w:pPr>
      <w:r w:rsidRPr="00040CD5">
        <w:rPr>
          <w:rFonts w:ascii="Arial" w:hAnsi="Arial" w:cs="Arial"/>
          <w:bCs/>
          <w:sz w:val="28"/>
        </w:rPr>
        <w:t>Surveillance of Antimicrobial Resistance</w:t>
      </w:r>
    </w:p>
    <w:p w14:paraId="368E6DC1" w14:textId="59CCB8F5" w:rsidR="000F1381" w:rsidRPr="00040CD5" w:rsidRDefault="000F1381" w:rsidP="000A6C9E">
      <w:pPr>
        <w:jc w:val="right"/>
        <w:rPr>
          <w:rFonts w:ascii="Arial" w:hAnsi="Arial" w:cs="Arial"/>
          <w:bCs/>
          <w:sz w:val="36"/>
        </w:rPr>
      </w:pPr>
      <w:r w:rsidRPr="00040CD5">
        <w:rPr>
          <w:rFonts w:ascii="Arial" w:hAnsi="Arial" w:cs="Arial"/>
          <w:bCs/>
          <w:sz w:val="28"/>
        </w:rPr>
        <w:t>Boston, Massachusett</w:t>
      </w:r>
      <w:r w:rsidR="00B25549" w:rsidRPr="00040CD5">
        <w:rPr>
          <w:rFonts w:ascii="Arial" w:hAnsi="Arial" w:cs="Arial"/>
          <w:bCs/>
          <w:sz w:val="28"/>
        </w:rPr>
        <w:t>s, United State</w:t>
      </w:r>
      <w:r w:rsidRPr="00040CD5">
        <w:rPr>
          <w:rFonts w:ascii="Arial" w:hAnsi="Arial" w:cs="Arial"/>
          <w:bCs/>
          <w:sz w:val="28"/>
        </w:rPr>
        <w:t>s</w:t>
      </w:r>
      <w:r w:rsidRPr="00040CD5">
        <w:rPr>
          <w:rFonts w:ascii="Arial" w:hAnsi="Arial" w:cs="Arial"/>
          <w:bCs/>
          <w:sz w:val="36"/>
        </w:rPr>
        <w:t xml:space="preserve"> </w:t>
      </w:r>
    </w:p>
    <w:p w14:paraId="11156314" w14:textId="56E8B3F8" w:rsidR="000F1381" w:rsidRPr="00040CD5" w:rsidRDefault="003554C3" w:rsidP="000A6C9E">
      <w:pPr>
        <w:jc w:val="right"/>
        <w:rPr>
          <w:rFonts w:ascii="Arial" w:hAnsi="Arial" w:cs="Arial"/>
          <w:bCs/>
          <w:sz w:val="28"/>
        </w:rPr>
      </w:pPr>
      <w:r w:rsidRPr="00040CD5">
        <w:rPr>
          <w:rFonts w:ascii="Arial" w:hAnsi="Arial" w:cs="Arial"/>
          <w:bCs/>
          <w:sz w:val="28"/>
        </w:rPr>
        <w:t>May 2024</w:t>
      </w:r>
    </w:p>
    <w:p w14:paraId="7C86A132" w14:textId="178C0F12" w:rsidR="00941187" w:rsidRPr="00934B5A" w:rsidRDefault="000F1381" w:rsidP="000A6C9E">
      <w:pPr>
        <w:rPr>
          <w:rFonts w:ascii="Arial" w:hAnsi="Arial" w:cs="Arial"/>
          <w:b/>
        </w:rPr>
      </w:pPr>
      <w:r w:rsidRPr="00934B5A">
        <w:rPr>
          <w:rFonts w:ascii="Arial" w:hAnsi="Arial" w:cs="Arial"/>
          <w:sz w:val="36"/>
        </w:rPr>
        <w:br w:type="page"/>
      </w:r>
      <w:r w:rsidR="00941187" w:rsidRPr="00934B5A">
        <w:rPr>
          <w:rFonts w:ascii="Arial" w:hAnsi="Arial" w:cs="Arial"/>
          <w:b/>
          <w:sz w:val="32"/>
        </w:rPr>
        <w:lastRenderedPageBreak/>
        <w:t>WHONET</w:t>
      </w:r>
      <w:r w:rsidR="00422750" w:rsidRPr="00934B5A">
        <w:rPr>
          <w:rFonts w:ascii="Arial" w:hAnsi="Arial" w:cs="Arial"/>
          <w:b/>
          <w:sz w:val="32"/>
        </w:rPr>
        <w:t xml:space="preserve"> </w:t>
      </w:r>
      <w:r w:rsidR="00941187" w:rsidRPr="00934B5A">
        <w:rPr>
          <w:rFonts w:ascii="Arial" w:hAnsi="Arial" w:cs="Arial"/>
          <w:b/>
          <w:sz w:val="32"/>
        </w:rPr>
        <w:t xml:space="preserve">– </w:t>
      </w:r>
      <w:r w:rsidR="0005445C" w:rsidRPr="00934B5A">
        <w:rPr>
          <w:rFonts w:ascii="Arial" w:hAnsi="Arial" w:cs="Arial"/>
          <w:b/>
          <w:sz w:val="32"/>
        </w:rPr>
        <w:t>Getting Started</w:t>
      </w:r>
      <w:r w:rsidR="000A3D9D" w:rsidRPr="00934B5A">
        <w:rPr>
          <w:rFonts w:ascii="Arial" w:hAnsi="Arial" w:cs="Arial"/>
          <w:b/>
          <w:sz w:val="32"/>
        </w:rPr>
        <w:t xml:space="preserve"> - Exercises</w:t>
      </w:r>
    </w:p>
    <w:p w14:paraId="53E2FE70" w14:textId="77777777" w:rsidR="00941187" w:rsidRPr="00934B5A" w:rsidRDefault="00941187" w:rsidP="000A6C9E">
      <w:pPr>
        <w:jc w:val="center"/>
        <w:rPr>
          <w:rFonts w:ascii="Arial" w:hAnsi="Arial" w:cs="Arial"/>
        </w:rPr>
      </w:pPr>
    </w:p>
    <w:p w14:paraId="257ED2F1" w14:textId="5AFFF6D7" w:rsidR="00BE7392" w:rsidRDefault="00750ABE" w:rsidP="00BE7392">
      <w:pPr>
        <w:rPr>
          <w:rFonts w:ascii="Arial" w:hAnsi="Arial" w:cs="Arial"/>
        </w:rPr>
      </w:pPr>
      <w:r w:rsidRPr="0031538A">
        <w:rPr>
          <w:rFonts w:ascii="Arial" w:hAnsi="Arial" w:cs="Arial"/>
        </w:rPr>
        <w:t xml:space="preserve">This tutorial will illustrate the </w:t>
      </w:r>
      <w:r w:rsidR="00711C91">
        <w:rPr>
          <w:rFonts w:ascii="Arial" w:hAnsi="Arial" w:cs="Arial"/>
        </w:rPr>
        <w:t xml:space="preserve">main features of the user interface for </w:t>
      </w:r>
      <w:r w:rsidR="00BC466E">
        <w:rPr>
          <w:rFonts w:ascii="Arial" w:hAnsi="Arial" w:cs="Arial"/>
        </w:rPr>
        <w:t>the WHONET data analysis module</w:t>
      </w:r>
      <w:r w:rsidR="00511B53">
        <w:rPr>
          <w:rFonts w:ascii="Arial" w:hAnsi="Arial" w:cs="Arial"/>
        </w:rPr>
        <w:t xml:space="preserve"> including the selection of required and optional analysis parameters</w:t>
      </w:r>
      <w:r w:rsidR="0089650B">
        <w:rPr>
          <w:rFonts w:ascii="Arial" w:hAnsi="Arial" w:cs="Arial"/>
        </w:rPr>
        <w:t xml:space="preserve"> and the definition of </w:t>
      </w:r>
      <w:r w:rsidR="00511B53">
        <w:rPr>
          <w:rFonts w:ascii="Arial" w:hAnsi="Arial" w:cs="Arial"/>
        </w:rPr>
        <w:t xml:space="preserve">isolate </w:t>
      </w:r>
      <w:r w:rsidR="0089650B">
        <w:rPr>
          <w:rFonts w:ascii="Arial" w:hAnsi="Arial" w:cs="Arial"/>
        </w:rPr>
        <w:t>selection criteria</w:t>
      </w:r>
      <w:r w:rsidR="00726521">
        <w:rPr>
          <w:rFonts w:ascii="Arial" w:hAnsi="Arial" w:cs="Arial"/>
        </w:rPr>
        <w:t xml:space="preserve">.  </w:t>
      </w:r>
      <w:r w:rsidR="00891D18">
        <w:rPr>
          <w:rFonts w:ascii="Arial" w:hAnsi="Arial" w:cs="Arial"/>
        </w:rPr>
        <w:t>More detailed discussions of the analysis and interpretation of results will be covered in subsequent exercises.</w:t>
      </w:r>
    </w:p>
    <w:p w14:paraId="5E0B090B" w14:textId="77777777" w:rsidR="00750ABE" w:rsidRPr="0031538A" w:rsidRDefault="00750ABE" w:rsidP="00750ABE">
      <w:pPr>
        <w:rPr>
          <w:rFonts w:ascii="Arial" w:hAnsi="Arial" w:cs="Arial"/>
        </w:rPr>
      </w:pPr>
    </w:p>
    <w:p w14:paraId="038B7EF7" w14:textId="77777777" w:rsidR="00D07679" w:rsidRPr="00934B5A" w:rsidRDefault="00D07679" w:rsidP="00F033D5">
      <w:pPr>
        <w:ind w:left="720" w:hanging="720"/>
        <w:rPr>
          <w:rFonts w:ascii="Arial" w:hAnsi="Arial" w:cs="Arial"/>
        </w:rPr>
      </w:pPr>
    </w:p>
    <w:p w14:paraId="199CC96B" w14:textId="71054F16" w:rsidR="00D07679" w:rsidRPr="00D07679" w:rsidRDefault="001234DF" w:rsidP="00F033D5">
      <w:pPr>
        <w:numPr>
          <w:ilvl w:val="0"/>
          <w:numId w:val="2"/>
        </w:numPr>
        <w:ind w:left="720" w:hanging="720"/>
        <w:rPr>
          <w:rFonts w:ascii="Arial" w:hAnsi="Arial" w:cs="Arial"/>
        </w:rPr>
      </w:pPr>
      <w:r>
        <w:rPr>
          <w:rFonts w:ascii="Arial" w:hAnsi="Arial" w:cs="Arial"/>
          <w:b/>
          <w:bCs/>
        </w:rPr>
        <w:t>Entering the data analysis screen.</w:t>
      </w:r>
    </w:p>
    <w:p w14:paraId="3CF58823" w14:textId="77777777" w:rsidR="00521B27" w:rsidRDefault="00521B27" w:rsidP="00521B27">
      <w:pPr>
        <w:ind w:left="720"/>
        <w:rPr>
          <w:rFonts w:ascii="Arial" w:hAnsi="Arial" w:cs="Arial"/>
        </w:rPr>
      </w:pPr>
    </w:p>
    <w:p w14:paraId="525C3DF6" w14:textId="6E8CEA05" w:rsidR="00CD4D29" w:rsidRDefault="005D6A2D" w:rsidP="00F033D5">
      <w:pPr>
        <w:numPr>
          <w:ilvl w:val="1"/>
          <w:numId w:val="2"/>
        </w:numPr>
        <w:ind w:left="720" w:hanging="720"/>
        <w:rPr>
          <w:rFonts w:ascii="Arial" w:hAnsi="Arial" w:cs="Arial"/>
        </w:rPr>
      </w:pPr>
      <w:r>
        <w:rPr>
          <w:rFonts w:ascii="Arial" w:hAnsi="Arial" w:cs="Arial"/>
        </w:rPr>
        <w:t>Open WHONET and select a laboratory</w:t>
      </w:r>
      <w:r w:rsidR="00FD49EC">
        <w:rPr>
          <w:rFonts w:ascii="Arial" w:hAnsi="Arial" w:cs="Arial"/>
        </w:rPr>
        <w:t>.</w:t>
      </w:r>
    </w:p>
    <w:p w14:paraId="4F17B52E" w14:textId="77777777" w:rsidR="002207EC" w:rsidRDefault="005D6A2D" w:rsidP="002207EC">
      <w:pPr>
        <w:numPr>
          <w:ilvl w:val="0"/>
          <w:numId w:val="28"/>
        </w:numPr>
        <w:rPr>
          <w:rFonts w:ascii="Arial" w:hAnsi="Arial" w:cs="Arial"/>
        </w:rPr>
      </w:pPr>
      <w:r w:rsidRPr="0031538A">
        <w:rPr>
          <w:rFonts w:ascii="Arial" w:hAnsi="Arial" w:cs="Arial"/>
        </w:rPr>
        <w:t>Double-click on the WHONET icon on your desktop to begin the software.</w:t>
      </w:r>
    </w:p>
    <w:p w14:paraId="6DB5CF21" w14:textId="740BC95A" w:rsidR="005D6A2D" w:rsidRPr="0031538A" w:rsidRDefault="00E4558A" w:rsidP="002207EC">
      <w:pPr>
        <w:numPr>
          <w:ilvl w:val="0"/>
          <w:numId w:val="28"/>
        </w:numPr>
        <w:rPr>
          <w:rFonts w:ascii="Arial" w:hAnsi="Arial" w:cs="Arial"/>
        </w:rPr>
      </w:pPr>
      <w:r>
        <w:rPr>
          <w:rFonts w:ascii="Arial" w:hAnsi="Arial" w:cs="Arial"/>
        </w:rPr>
        <w:t xml:space="preserve">Select </w:t>
      </w:r>
      <w:r w:rsidR="005D6A2D" w:rsidRPr="0031538A">
        <w:rPr>
          <w:rFonts w:ascii="Arial" w:hAnsi="Arial" w:cs="Arial"/>
        </w:rPr>
        <w:t>“WHO</w:t>
      </w:r>
      <w:r>
        <w:rPr>
          <w:rFonts w:ascii="Arial" w:hAnsi="Arial" w:cs="Arial"/>
        </w:rPr>
        <w:t>NET</w:t>
      </w:r>
      <w:r w:rsidR="005D6A2D" w:rsidRPr="0031538A">
        <w:rPr>
          <w:rFonts w:ascii="Arial" w:hAnsi="Arial" w:cs="Arial"/>
        </w:rPr>
        <w:t xml:space="preserve"> Test Hospital” and click on “Open laboratory”.</w:t>
      </w:r>
      <w:r>
        <w:rPr>
          <w:rFonts w:ascii="Arial" w:hAnsi="Arial" w:cs="Arial"/>
        </w:rPr>
        <w:t xml:space="preserve">  This will bring you to the main menu.</w:t>
      </w:r>
    </w:p>
    <w:p w14:paraId="00FFBB01" w14:textId="77777777" w:rsidR="005D6A2D" w:rsidRDefault="005D6A2D" w:rsidP="005D6A2D">
      <w:pPr>
        <w:rPr>
          <w:rFonts w:ascii="Arial" w:hAnsi="Arial" w:cs="Arial"/>
        </w:rPr>
      </w:pPr>
    </w:p>
    <w:p w14:paraId="2E40F604" w14:textId="2EFAB6B5" w:rsidR="005D6A2D" w:rsidRDefault="005D6A2D" w:rsidP="00F033D5">
      <w:pPr>
        <w:numPr>
          <w:ilvl w:val="1"/>
          <w:numId w:val="2"/>
        </w:numPr>
        <w:ind w:left="720" w:hanging="720"/>
        <w:rPr>
          <w:rFonts w:ascii="Arial" w:hAnsi="Arial" w:cs="Arial"/>
        </w:rPr>
      </w:pPr>
      <w:r>
        <w:rPr>
          <w:rFonts w:ascii="Arial" w:hAnsi="Arial" w:cs="Arial"/>
        </w:rPr>
        <w:t xml:space="preserve">Open the </w:t>
      </w:r>
      <w:r w:rsidR="00E57887">
        <w:rPr>
          <w:rFonts w:ascii="Arial" w:hAnsi="Arial" w:cs="Arial"/>
        </w:rPr>
        <w:t>“Data analysis” screen</w:t>
      </w:r>
      <w:r w:rsidR="00FD49EC">
        <w:rPr>
          <w:rFonts w:ascii="Arial" w:hAnsi="Arial" w:cs="Arial"/>
        </w:rPr>
        <w:t>.</w:t>
      </w:r>
    </w:p>
    <w:p w14:paraId="4DB46344" w14:textId="59ECDDCC" w:rsidR="002207EC" w:rsidRDefault="00C862EC" w:rsidP="00C862EC">
      <w:pPr>
        <w:numPr>
          <w:ilvl w:val="0"/>
          <w:numId w:val="29"/>
        </w:numPr>
        <w:ind w:left="1080"/>
        <w:rPr>
          <w:rFonts w:ascii="Arial" w:hAnsi="Arial" w:cs="Arial"/>
        </w:rPr>
      </w:pPr>
      <w:r>
        <w:rPr>
          <w:rFonts w:ascii="Arial" w:hAnsi="Arial" w:cs="Arial"/>
        </w:rPr>
        <w:t>On the main menu, click on “Data analysis”.  You will see two options:  “Data analysis” and “Quick analysis”.  For these exercises, select “Data analysis”.</w:t>
      </w:r>
    </w:p>
    <w:p w14:paraId="4C9C162D" w14:textId="0CD4ECAE" w:rsidR="00C862EC" w:rsidRDefault="008B7C6D" w:rsidP="00C862EC">
      <w:pPr>
        <w:numPr>
          <w:ilvl w:val="0"/>
          <w:numId w:val="29"/>
        </w:numPr>
        <w:ind w:left="1080"/>
        <w:rPr>
          <w:rFonts w:ascii="Arial" w:hAnsi="Arial" w:cs="Arial"/>
        </w:rPr>
      </w:pPr>
      <w:r>
        <w:rPr>
          <w:rFonts w:ascii="Arial" w:hAnsi="Arial" w:cs="Arial"/>
        </w:rPr>
        <w:t>You will now see the main WHONET analysis screen from which you can select the details for your analyses.</w:t>
      </w:r>
    </w:p>
    <w:p w14:paraId="3BC5378D" w14:textId="77777777" w:rsidR="0022373C" w:rsidRDefault="0022373C" w:rsidP="00F033D5">
      <w:pPr>
        <w:rPr>
          <w:rFonts w:ascii="Arial" w:hAnsi="Arial" w:cs="Arial"/>
        </w:rPr>
      </w:pPr>
    </w:p>
    <w:p w14:paraId="2BA03342" w14:textId="77777777" w:rsidR="00814A44" w:rsidRDefault="00814A44" w:rsidP="00F033D5">
      <w:pPr>
        <w:rPr>
          <w:rFonts w:ascii="Arial" w:hAnsi="Arial" w:cs="Arial"/>
        </w:rPr>
      </w:pPr>
    </w:p>
    <w:p w14:paraId="7ED7B5BE" w14:textId="60D08708" w:rsidR="00805378" w:rsidRPr="00805378" w:rsidRDefault="00805378" w:rsidP="00805378">
      <w:pPr>
        <w:numPr>
          <w:ilvl w:val="0"/>
          <w:numId w:val="2"/>
        </w:numPr>
        <w:ind w:left="720" w:hanging="720"/>
        <w:rPr>
          <w:rFonts w:ascii="Arial" w:hAnsi="Arial" w:cs="Arial"/>
          <w:b/>
          <w:bCs/>
        </w:rPr>
      </w:pPr>
      <w:r w:rsidRPr="00805378">
        <w:rPr>
          <w:rFonts w:ascii="Arial" w:hAnsi="Arial" w:cs="Arial"/>
          <w:b/>
          <w:bCs/>
        </w:rPr>
        <w:t>Setting up an analysis:  %RIS and test measurements</w:t>
      </w:r>
    </w:p>
    <w:p w14:paraId="34643668" w14:textId="77777777" w:rsidR="00805378" w:rsidRPr="00805378" w:rsidRDefault="00805378" w:rsidP="00805378">
      <w:pPr>
        <w:rPr>
          <w:rFonts w:ascii="Arial" w:hAnsi="Arial" w:cs="Arial"/>
        </w:rPr>
      </w:pPr>
    </w:p>
    <w:p w14:paraId="0387FB57" w14:textId="77777777" w:rsidR="00805378" w:rsidRPr="00805378" w:rsidRDefault="00805378" w:rsidP="00805378">
      <w:pPr>
        <w:rPr>
          <w:rFonts w:ascii="Arial" w:hAnsi="Arial" w:cs="Arial"/>
        </w:rPr>
      </w:pPr>
      <w:r w:rsidRPr="00805378">
        <w:rPr>
          <w:rFonts w:ascii="Arial" w:hAnsi="Arial" w:cs="Arial"/>
        </w:rPr>
        <w:t>In the main analysis screen, there are three sections on the left that you must answer:  Analysis type, Organisms, and Data files.  On the right, there are some additional options that may be useful to you.</w:t>
      </w:r>
    </w:p>
    <w:p w14:paraId="12C1FDFE" w14:textId="77777777" w:rsidR="00805378" w:rsidRDefault="00805378" w:rsidP="00805378">
      <w:pPr>
        <w:rPr>
          <w:rFonts w:ascii="Arial" w:hAnsi="Arial" w:cs="Arial"/>
        </w:rPr>
      </w:pPr>
    </w:p>
    <w:p w14:paraId="263BAD31" w14:textId="41942A3F" w:rsidR="00536540" w:rsidRPr="00536540" w:rsidRDefault="00536540" w:rsidP="00536540">
      <w:pPr>
        <w:numPr>
          <w:ilvl w:val="1"/>
          <w:numId w:val="2"/>
        </w:numPr>
        <w:ind w:left="720" w:hanging="720"/>
        <w:rPr>
          <w:rFonts w:ascii="Arial" w:hAnsi="Arial" w:cs="Arial"/>
        </w:rPr>
      </w:pPr>
      <w:r w:rsidRPr="00DA6AEB">
        <w:rPr>
          <w:rFonts w:ascii="Arial" w:hAnsi="Arial" w:cs="Arial"/>
          <w:u w:val="single"/>
        </w:rPr>
        <w:t>Analysis type</w:t>
      </w:r>
      <w:r w:rsidRPr="00536540">
        <w:rPr>
          <w:rFonts w:ascii="Arial" w:hAnsi="Arial" w:cs="Arial"/>
        </w:rPr>
        <w:t xml:space="preserve">:  </w:t>
      </w:r>
      <w:r w:rsidR="00726191">
        <w:rPr>
          <w:rFonts w:ascii="Arial" w:hAnsi="Arial" w:cs="Arial"/>
        </w:rPr>
        <w:t>C</w:t>
      </w:r>
      <w:r w:rsidRPr="00536540">
        <w:rPr>
          <w:rFonts w:ascii="Arial" w:hAnsi="Arial" w:cs="Arial"/>
        </w:rPr>
        <w:t>lick on “Analysis type”.  You will see several analysis options.  For this first analysis, select the option “%RIS and test measurements”.  Click “OK” to return to the main analysis screen.</w:t>
      </w:r>
    </w:p>
    <w:p w14:paraId="3AC4AD5D" w14:textId="77777777" w:rsidR="00536540" w:rsidRDefault="00536540" w:rsidP="00536540">
      <w:pPr>
        <w:rPr>
          <w:rFonts w:ascii="Arial" w:hAnsi="Arial" w:cs="Arial"/>
        </w:rPr>
      </w:pPr>
    </w:p>
    <w:p w14:paraId="2581ADB2" w14:textId="08CCFECE" w:rsidR="00536540" w:rsidRPr="00536540" w:rsidRDefault="00536540" w:rsidP="00536540">
      <w:pPr>
        <w:numPr>
          <w:ilvl w:val="1"/>
          <w:numId w:val="2"/>
        </w:numPr>
        <w:ind w:left="720" w:hanging="720"/>
        <w:rPr>
          <w:rFonts w:ascii="Arial" w:hAnsi="Arial" w:cs="Arial"/>
        </w:rPr>
      </w:pPr>
      <w:r w:rsidRPr="00DA6AEB">
        <w:rPr>
          <w:rFonts w:ascii="Arial" w:hAnsi="Arial" w:cs="Arial"/>
          <w:u w:val="single"/>
        </w:rPr>
        <w:t>Organisms</w:t>
      </w:r>
      <w:r w:rsidRPr="00536540">
        <w:rPr>
          <w:rFonts w:ascii="Arial" w:hAnsi="Arial" w:cs="Arial"/>
        </w:rPr>
        <w:t xml:space="preserve">:  Click on </w:t>
      </w:r>
      <w:r w:rsidR="00FC7B8E">
        <w:rPr>
          <w:rFonts w:ascii="Arial" w:hAnsi="Arial" w:cs="Arial"/>
        </w:rPr>
        <w:t>“</w:t>
      </w:r>
      <w:r w:rsidRPr="00536540">
        <w:rPr>
          <w:rFonts w:ascii="Arial" w:hAnsi="Arial" w:cs="Arial"/>
        </w:rPr>
        <w:t>Organisms</w:t>
      </w:r>
      <w:r w:rsidR="00FC7B8E">
        <w:rPr>
          <w:rFonts w:ascii="Arial" w:hAnsi="Arial" w:cs="Arial"/>
        </w:rPr>
        <w:t>”</w:t>
      </w:r>
      <w:r w:rsidRPr="00536540">
        <w:rPr>
          <w:rFonts w:ascii="Arial" w:hAnsi="Arial" w:cs="Arial"/>
        </w:rPr>
        <w:t>.  On this screen, you will see the options available to you on the left side of the screen.  On the right side of the screen, you will put your selections.</w:t>
      </w:r>
    </w:p>
    <w:p w14:paraId="7AF15B87" w14:textId="77777777" w:rsidR="00536540" w:rsidRPr="00805378" w:rsidRDefault="00536540" w:rsidP="00536540">
      <w:pPr>
        <w:rPr>
          <w:rFonts w:ascii="Arial" w:hAnsi="Arial" w:cs="Arial"/>
        </w:rPr>
      </w:pPr>
    </w:p>
    <w:p w14:paraId="0285DA08" w14:textId="62BA5B4A" w:rsidR="00536540" w:rsidRDefault="00A46B6E" w:rsidP="00755B41">
      <w:pPr>
        <w:numPr>
          <w:ilvl w:val="0"/>
          <w:numId w:val="30"/>
        </w:numPr>
        <w:rPr>
          <w:rFonts w:ascii="Arial" w:hAnsi="Arial" w:cs="Arial"/>
        </w:rPr>
      </w:pPr>
      <w:r w:rsidRPr="007D471D">
        <w:rPr>
          <w:rFonts w:ascii="Arial" w:hAnsi="Arial" w:cs="Arial"/>
        </w:rPr>
        <w:t xml:space="preserve">From the </w:t>
      </w:r>
      <w:r w:rsidR="00477C72">
        <w:rPr>
          <w:rFonts w:ascii="Arial" w:hAnsi="Arial" w:cs="Arial"/>
        </w:rPr>
        <w:t xml:space="preserve">left </w:t>
      </w:r>
      <w:r w:rsidRPr="007D471D">
        <w:rPr>
          <w:rFonts w:ascii="Arial" w:hAnsi="Arial" w:cs="Arial"/>
        </w:rPr>
        <w:t xml:space="preserve">of the screen, select </w:t>
      </w:r>
      <w:r w:rsidR="00186778" w:rsidRPr="007D471D">
        <w:rPr>
          <w:rFonts w:ascii="Arial" w:hAnsi="Arial" w:cs="Arial"/>
          <w:i/>
          <w:iCs/>
        </w:rPr>
        <w:t xml:space="preserve">Staphylococcus aureus </w:t>
      </w:r>
      <w:r w:rsidR="00186778" w:rsidRPr="007D471D">
        <w:rPr>
          <w:rFonts w:ascii="Arial" w:hAnsi="Arial" w:cs="Arial"/>
        </w:rPr>
        <w:t xml:space="preserve">(with code “sau”) and </w:t>
      </w:r>
      <w:r w:rsidR="00186778" w:rsidRPr="007D471D">
        <w:rPr>
          <w:rFonts w:ascii="Arial" w:hAnsi="Arial" w:cs="Arial"/>
          <w:i/>
          <w:iCs/>
        </w:rPr>
        <w:t xml:space="preserve">Escherichia coli </w:t>
      </w:r>
      <w:r w:rsidR="00186778" w:rsidRPr="007D471D">
        <w:rPr>
          <w:rFonts w:ascii="Arial" w:hAnsi="Arial" w:cs="Arial"/>
        </w:rPr>
        <w:t xml:space="preserve">(“eco”).  </w:t>
      </w:r>
      <w:r w:rsidR="00536540" w:rsidRPr="007D471D">
        <w:rPr>
          <w:rFonts w:ascii="Arial" w:hAnsi="Arial" w:cs="Arial"/>
        </w:rPr>
        <w:t xml:space="preserve">You can select an organism in several </w:t>
      </w:r>
      <w:r w:rsidR="005E7CD0">
        <w:rPr>
          <w:rFonts w:ascii="Arial" w:hAnsi="Arial" w:cs="Arial"/>
        </w:rPr>
        <w:t xml:space="preserve">equivalent </w:t>
      </w:r>
      <w:r w:rsidR="00536540" w:rsidRPr="007D471D">
        <w:rPr>
          <w:rFonts w:ascii="Arial" w:hAnsi="Arial" w:cs="Arial"/>
        </w:rPr>
        <w:t xml:space="preserve">ways:  </w:t>
      </w:r>
      <w:r w:rsidR="007D471D" w:rsidRPr="007D471D">
        <w:rPr>
          <w:rFonts w:ascii="Arial" w:hAnsi="Arial" w:cs="Arial"/>
        </w:rPr>
        <w:t xml:space="preserve">1) </w:t>
      </w:r>
      <w:r w:rsidR="00536540" w:rsidRPr="007D471D">
        <w:rPr>
          <w:rFonts w:ascii="Arial" w:hAnsi="Arial" w:cs="Arial"/>
        </w:rPr>
        <w:t xml:space="preserve">double-click on the organism </w:t>
      </w:r>
      <w:r w:rsidR="007D471D" w:rsidRPr="007D471D">
        <w:rPr>
          <w:rFonts w:ascii="Arial" w:hAnsi="Arial" w:cs="Arial"/>
        </w:rPr>
        <w:t xml:space="preserve">name; 2) </w:t>
      </w:r>
      <w:r w:rsidR="00536540" w:rsidRPr="007D471D">
        <w:rPr>
          <w:rFonts w:ascii="Arial" w:hAnsi="Arial" w:cs="Arial"/>
        </w:rPr>
        <w:t xml:space="preserve">single-click on the organism </w:t>
      </w:r>
      <w:r w:rsidR="007D471D" w:rsidRPr="007D471D">
        <w:rPr>
          <w:rFonts w:ascii="Arial" w:hAnsi="Arial" w:cs="Arial"/>
        </w:rPr>
        <w:t xml:space="preserve">name </w:t>
      </w:r>
      <w:r w:rsidR="00536540" w:rsidRPr="007D471D">
        <w:rPr>
          <w:rFonts w:ascii="Arial" w:hAnsi="Arial" w:cs="Arial"/>
        </w:rPr>
        <w:t xml:space="preserve">and </w:t>
      </w:r>
      <w:r w:rsidR="007D471D" w:rsidRPr="007D471D">
        <w:rPr>
          <w:rFonts w:ascii="Arial" w:hAnsi="Arial" w:cs="Arial"/>
        </w:rPr>
        <w:t xml:space="preserve">then click on the </w:t>
      </w:r>
      <w:r w:rsidR="00536540" w:rsidRPr="007D471D">
        <w:rPr>
          <w:rFonts w:ascii="Arial" w:hAnsi="Arial" w:cs="Arial"/>
        </w:rPr>
        <w:t>the right-arrow button “–&gt;”</w:t>
      </w:r>
      <w:r w:rsidR="007D471D" w:rsidRPr="007D471D">
        <w:rPr>
          <w:rFonts w:ascii="Arial" w:hAnsi="Arial" w:cs="Arial"/>
        </w:rPr>
        <w:t>; or 3)</w:t>
      </w:r>
      <w:r w:rsidR="00536540" w:rsidRPr="007D471D">
        <w:rPr>
          <w:rFonts w:ascii="Arial" w:hAnsi="Arial" w:cs="Arial"/>
        </w:rPr>
        <w:t xml:space="preserve"> type the three-letter code</w:t>
      </w:r>
      <w:r w:rsidR="007D471D" w:rsidRPr="007D471D">
        <w:rPr>
          <w:rFonts w:ascii="Arial" w:hAnsi="Arial" w:cs="Arial"/>
        </w:rPr>
        <w:t xml:space="preserve"> into the text box</w:t>
      </w:r>
      <w:r w:rsidR="00536540" w:rsidRPr="007D471D">
        <w:rPr>
          <w:rFonts w:ascii="Arial" w:hAnsi="Arial" w:cs="Arial"/>
        </w:rPr>
        <w:t xml:space="preserve"> and hit &lt;Enter&gt;.</w:t>
      </w:r>
      <w:r w:rsidR="00B807B0">
        <w:rPr>
          <w:rFonts w:ascii="Arial" w:hAnsi="Arial" w:cs="Arial"/>
        </w:rPr>
        <w:t xml:space="preserve">  After you select the two organisms, you should see them appear on the right side of the screen.</w:t>
      </w:r>
    </w:p>
    <w:p w14:paraId="640A263E" w14:textId="3910D343" w:rsidR="00536540" w:rsidRDefault="00536540" w:rsidP="00536540">
      <w:pPr>
        <w:numPr>
          <w:ilvl w:val="0"/>
          <w:numId w:val="30"/>
        </w:numPr>
        <w:rPr>
          <w:rFonts w:ascii="Arial" w:hAnsi="Arial" w:cs="Arial"/>
        </w:rPr>
      </w:pPr>
      <w:r w:rsidRPr="00C20CBC">
        <w:rPr>
          <w:rFonts w:ascii="Arial" w:hAnsi="Arial" w:cs="Arial"/>
        </w:rPr>
        <w:t>There are some other useful options on this screen as well.</w:t>
      </w:r>
      <w:r w:rsidR="00E21ADD">
        <w:rPr>
          <w:rFonts w:ascii="Arial" w:hAnsi="Arial" w:cs="Arial"/>
        </w:rPr>
        <w:t xml:space="preserve">  We will not </w:t>
      </w:r>
      <w:r w:rsidR="007814EF">
        <w:rPr>
          <w:rFonts w:ascii="Arial" w:hAnsi="Arial" w:cs="Arial"/>
        </w:rPr>
        <w:t xml:space="preserve">utilize these features </w:t>
      </w:r>
      <w:r w:rsidR="00E21ADD">
        <w:rPr>
          <w:rFonts w:ascii="Arial" w:hAnsi="Arial" w:cs="Arial"/>
        </w:rPr>
        <w:t xml:space="preserve">in this exercise, but you can explore them.  </w:t>
      </w:r>
    </w:p>
    <w:p w14:paraId="735C7BC2" w14:textId="130235B4" w:rsidR="00C20CBC" w:rsidRDefault="001A5981" w:rsidP="00D56CDA">
      <w:pPr>
        <w:numPr>
          <w:ilvl w:val="1"/>
          <w:numId w:val="30"/>
        </w:numPr>
        <w:rPr>
          <w:rFonts w:ascii="Arial" w:hAnsi="Arial" w:cs="Arial"/>
        </w:rPr>
      </w:pPr>
      <w:r>
        <w:rPr>
          <w:rFonts w:ascii="Arial" w:hAnsi="Arial" w:cs="Arial"/>
        </w:rPr>
        <w:t>“</w:t>
      </w:r>
      <w:r w:rsidR="00C20CBC">
        <w:rPr>
          <w:rFonts w:ascii="Arial" w:hAnsi="Arial" w:cs="Arial"/>
        </w:rPr>
        <w:t>Extended list</w:t>
      </w:r>
      <w:r>
        <w:rPr>
          <w:rFonts w:ascii="Arial" w:hAnsi="Arial" w:cs="Arial"/>
        </w:rPr>
        <w:t>”</w:t>
      </w:r>
      <w:r w:rsidR="00C20CBC">
        <w:rPr>
          <w:rFonts w:ascii="Arial" w:hAnsi="Arial" w:cs="Arial"/>
        </w:rPr>
        <w:t xml:space="preserve">:  By default, WHONET displays </w:t>
      </w:r>
      <w:r>
        <w:rPr>
          <w:rFonts w:ascii="Arial" w:hAnsi="Arial" w:cs="Arial"/>
        </w:rPr>
        <w:t>a relatively short list of the most common microorganisms.  C</w:t>
      </w:r>
      <w:r w:rsidR="00C20CBC">
        <w:rPr>
          <w:rFonts w:ascii="Arial" w:hAnsi="Arial" w:cs="Arial"/>
        </w:rPr>
        <w:t>lick on “Extended list” to see the complete</w:t>
      </w:r>
      <w:r>
        <w:rPr>
          <w:rFonts w:ascii="Arial" w:hAnsi="Arial" w:cs="Arial"/>
        </w:rPr>
        <w:t xml:space="preserve"> list.</w:t>
      </w:r>
    </w:p>
    <w:p w14:paraId="238418C2" w14:textId="77777777" w:rsidR="00F43A35" w:rsidRDefault="001A5981" w:rsidP="00F43A35">
      <w:pPr>
        <w:numPr>
          <w:ilvl w:val="1"/>
          <w:numId w:val="30"/>
        </w:numPr>
        <w:rPr>
          <w:rFonts w:ascii="Arial" w:hAnsi="Arial" w:cs="Arial"/>
        </w:rPr>
      </w:pPr>
      <w:r>
        <w:rPr>
          <w:rFonts w:ascii="Arial" w:hAnsi="Arial" w:cs="Arial"/>
        </w:rPr>
        <w:t xml:space="preserve">“Search”:  You can </w:t>
      </w:r>
      <w:r w:rsidR="00F43A35">
        <w:rPr>
          <w:rFonts w:ascii="Arial" w:hAnsi="Arial" w:cs="Arial"/>
        </w:rPr>
        <w:t xml:space="preserve">find </w:t>
      </w:r>
      <w:r>
        <w:rPr>
          <w:rFonts w:ascii="Arial" w:hAnsi="Arial" w:cs="Arial"/>
        </w:rPr>
        <w:t xml:space="preserve">organisms of interest by </w:t>
      </w:r>
      <w:r w:rsidR="00F43A35">
        <w:rPr>
          <w:rFonts w:ascii="Arial" w:hAnsi="Arial" w:cs="Arial"/>
        </w:rPr>
        <w:t xml:space="preserve">using the “Search” box.  You can enter part of the genus name and part of the species </w:t>
      </w:r>
      <w:r w:rsidR="00F43A35">
        <w:rPr>
          <w:rFonts w:ascii="Arial" w:hAnsi="Arial" w:cs="Arial"/>
        </w:rPr>
        <w:lastRenderedPageBreak/>
        <w:t>name, such as “kleb pneu”, and WHONET will find organisms that match this pattern.</w:t>
      </w:r>
    </w:p>
    <w:p w14:paraId="38B1C575" w14:textId="3F0F0E5E" w:rsidR="005066CE" w:rsidRDefault="005066CE" w:rsidP="005066CE">
      <w:pPr>
        <w:numPr>
          <w:ilvl w:val="1"/>
          <w:numId w:val="30"/>
        </w:numPr>
        <w:rPr>
          <w:rFonts w:ascii="Arial" w:hAnsi="Arial" w:cs="Arial"/>
        </w:rPr>
      </w:pPr>
      <w:r>
        <w:rPr>
          <w:rFonts w:ascii="Arial" w:hAnsi="Arial" w:cs="Arial"/>
        </w:rPr>
        <w:t>“</w:t>
      </w:r>
      <w:r w:rsidR="00536540" w:rsidRPr="00F43A35">
        <w:rPr>
          <w:rFonts w:ascii="Arial" w:hAnsi="Arial" w:cs="Arial"/>
        </w:rPr>
        <w:t>Organism groups</w:t>
      </w:r>
      <w:r>
        <w:rPr>
          <w:rFonts w:ascii="Arial" w:hAnsi="Arial" w:cs="Arial"/>
        </w:rPr>
        <w:t>”</w:t>
      </w:r>
      <w:r w:rsidR="00536540" w:rsidRPr="00F43A35">
        <w:rPr>
          <w:rFonts w:ascii="Arial" w:hAnsi="Arial" w:cs="Arial"/>
        </w:rPr>
        <w:t xml:space="preserve">:  </w:t>
      </w:r>
      <w:r w:rsidR="00F43A35">
        <w:rPr>
          <w:rFonts w:ascii="Arial" w:hAnsi="Arial" w:cs="Arial"/>
        </w:rPr>
        <w:t>C</w:t>
      </w:r>
      <w:r w:rsidR="00536540" w:rsidRPr="00F43A35">
        <w:rPr>
          <w:rFonts w:ascii="Arial" w:hAnsi="Arial" w:cs="Arial"/>
        </w:rPr>
        <w:t>lick on “Organism groups”</w:t>
      </w:r>
      <w:r w:rsidR="00F43A35">
        <w:rPr>
          <w:rFonts w:ascii="Arial" w:hAnsi="Arial" w:cs="Arial"/>
        </w:rPr>
        <w:t>.  Y</w:t>
      </w:r>
      <w:r w:rsidR="00536540" w:rsidRPr="00F43A35">
        <w:rPr>
          <w:rFonts w:ascii="Arial" w:hAnsi="Arial" w:cs="Arial"/>
        </w:rPr>
        <w:t>ou will see that WHONET permits you to analyze groups of microorganisms such as “All organisms”, “All Enterobacteriaceae”, “All Salmonella”</w:t>
      </w:r>
      <w:r w:rsidR="00E212C1">
        <w:rPr>
          <w:rFonts w:ascii="Arial" w:hAnsi="Arial" w:cs="Arial"/>
        </w:rPr>
        <w:t>, or “All fungi”.</w:t>
      </w:r>
    </w:p>
    <w:p w14:paraId="6F6A48F5" w14:textId="77777777" w:rsidR="00963969" w:rsidRDefault="005066CE" w:rsidP="00963969">
      <w:pPr>
        <w:numPr>
          <w:ilvl w:val="1"/>
          <w:numId w:val="30"/>
        </w:numPr>
        <w:rPr>
          <w:rFonts w:ascii="Arial" w:hAnsi="Arial" w:cs="Arial"/>
        </w:rPr>
      </w:pPr>
      <w:r>
        <w:rPr>
          <w:rFonts w:ascii="Arial" w:hAnsi="Arial" w:cs="Arial"/>
        </w:rPr>
        <w:t>“</w:t>
      </w:r>
      <w:r w:rsidR="00536540" w:rsidRPr="005066CE">
        <w:rPr>
          <w:rFonts w:ascii="Arial" w:hAnsi="Arial" w:cs="Arial"/>
        </w:rPr>
        <w:t>Analyze as one organism</w:t>
      </w:r>
      <w:r>
        <w:rPr>
          <w:rFonts w:ascii="Arial" w:hAnsi="Arial" w:cs="Arial"/>
        </w:rPr>
        <w:t>”</w:t>
      </w:r>
      <w:r w:rsidR="00536540" w:rsidRPr="005066CE">
        <w:rPr>
          <w:rFonts w:ascii="Arial" w:hAnsi="Arial" w:cs="Arial"/>
        </w:rPr>
        <w:t>:  WHONET generally will analyze each organism selected separately.  If you would like WHONET to average results together from multiple organisms (for example “</w:t>
      </w:r>
      <w:r w:rsidR="00536540" w:rsidRPr="00D60398">
        <w:rPr>
          <w:rFonts w:ascii="Arial" w:hAnsi="Arial" w:cs="Arial"/>
          <w:i/>
          <w:iCs/>
        </w:rPr>
        <w:t>Klebsiella pneumoniae</w:t>
      </w:r>
      <w:r w:rsidR="00536540" w:rsidRPr="005066CE">
        <w:rPr>
          <w:rFonts w:ascii="Arial" w:hAnsi="Arial" w:cs="Arial"/>
        </w:rPr>
        <w:t>”, “</w:t>
      </w:r>
      <w:r w:rsidR="00536540" w:rsidRPr="00D60398">
        <w:rPr>
          <w:rFonts w:ascii="Arial" w:hAnsi="Arial" w:cs="Arial"/>
          <w:i/>
          <w:iCs/>
        </w:rPr>
        <w:t>Klebsiella oxytoca</w:t>
      </w:r>
      <w:r w:rsidR="00536540" w:rsidRPr="005066CE">
        <w:rPr>
          <w:rFonts w:ascii="Arial" w:hAnsi="Arial" w:cs="Arial"/>
        </w:rPr>
        <w:t>” and “</w:t>
      </w:r>
      <w:r w:rsidR="00536540" w:rsidRPr="00D60398">
        <w:rPr>
          <w:rFonts w:ascii="Arial" w:hAnsi="Arial" w:cs="Arial"/>
          <w:i/>
          <w:iCs/>
        </w:rPr>
        <w:t>Klebsiella</w:t>
      </w:r>
      <w:r w:rsidR="00536540" w:rsidRPr="005066CE">
        <w:rPr>
          <w:rFonts w:ascii="Arial" w:hAnsi="Arial" w:cs="Arial"/>
        </w:rPr>
        <w:t xml:space="preserve"> sp.”), then click on the option “Analyze as one organism”.</w:t>
      </w:r>
    </w:p>
    <w:p w14:paraId="32738CFB" w14:textId="28BB1814" w:rsidR="00536540" w:rsidRPr="00963969" w:rsidRDefault="00963969" w:rsidP="00963969">
      <w:pPr>
        <w:numPr>
          <w:ilvl w:val="0"/>
          <w:numId w:val="30"/>
        </w:numPr>
        <w:rPr>
          <w:rFonts w:ascii="Arial" w:hAnsi="Arial" w:cs="Arial"/>
        </w:rPr>
      </w:pPr>
      <w:r>
        <w:rPr>
          <w:rFonts w:ascii="Arial" w:hAnsi="Arial" w:cs="Arial"/>
        </w:rPr>
        <w:t>After you select the two organisms, c</w:t>
      </w:r>
      <w:r w:rsidR="00536540" w:rsidRPr="00963969">
        <w:rPr>
          <w:rFonts w:ascii="Arial" w:hAnsi="Arial" w:cs="Arial"/>
        </w:rPr>
        <w:t>lick “OK” to return to the main analysis screen.</w:t>
      </w:r>
    </w:p>
    <w:p w14:paraId="425A83DE" w14:textId="77777777" w:rsidR="00536540" w:rsidRDefault="00536540" w:rsidP="00536540">
      <w:pPr>
        <w:rPr>
          <w:rFonts w:ascii="Arial" w:hAnsi="Arial" w:cs="Arial"/>
        </w:rPr>
      </w:pPr>
    </w:p>
    <w:p w14:paraId="4B5EBCEE" w14:textId="77777777" w:rsidR="00280E47" w:rsidRDefault="009A2F67" w:rsidP="009A2F67">
      <w:pPr>
        <w:numPr>
          <w:ilvl w:val="1"/>
          <w:numId w:val="2"/>
        </w:numPr>
        <w:ind w:left="720" w:hanging="720"/>
        <w:rPr>
          <w:rFonts w:ascii="Arial" w:hAnsi="Arial" w:cs="Arial"/>
        </w:rPr>
      </w:pPr>
      <w:r w:rsidRPr="00DA6AEB">
        <w:rPr>
          <w:rFonts w:ascii="Arial" w:hAnsi="Arial" w:cs="Arial"/>
          <w:u w:val="single"/>
        </w:rPr>
        <w:t>Data files</w:t>
      </w:r>
      <w:r w:rsidRPr="009A2F67">
        <w:rPr>
          <w:rFonts w:ascii="Arial" w:hAnsi="Arial" w:cs="Arial"/>
        </w:rPr>
        <w:t xml:space="preserve">:  </w:t>
      </w:r>
      <w:r w:rsidR="00280E47">
        <w:rPr>
          <w:rFonts w:ascii="Arial" w:hAnsi="Arial" w:cs="Arial"/>
        </w:rPr>
        <w:t>Use this screen to choose the data file or data files that you wish to analyze.</w:t>
      </w:r>
    </w:p>
    <w:p w14:paraId="3B1F2224" w14:textId="77777777" w:rsidR="00280E47" w:rsidRDefault="009A2F67" w:rsidP="00280E47">
      <w:pPr>
        <w:numPr>
          <w:ilvl w:val="2"/>
          <w:numId w:val="2"/>
        </w:numPr>
        <w:ind w:left="1080"/>
        <w:rPr>
          <w:rFonts w:ascii="Arial" w:hAnsi="Arial" w:cs="Arial"/>
        </w:rPr>
      </w:pPr>
      <w:r w:rsidRPr="009A2F67">
        <w:rPr>
          <w:rFonts w:ascii="Arial" w:hAnsi="Arial" w:cs="Arial"/>
        </w:rPr>
        <w:t>Click on “Data files”</w:t>
      </w:r>
    </w:p>
    <w:p w14:paraId="74B124EA" w14:textId="24D3401D" w:rsidR="002978AF" w:rsidRDefault="00280E47" w:rsidP="00280E47">
      <w:pPr>
        <w:numPr>
          <w:ilvl w:val="2"/>
          <w:numId w:val="2"/>
        </w:numPr>
        <w:ind w:left="1080"/>
        <w:rPr>
          <w:rFonts w:ascii="Arial" w:hAnsi="Arial" w:cs="Arial"/>
        </w:rPr>
      </w:pPr>
      <w:r>
        <w:rPr>
          <w:rFonts w:ascii="Arial" w:hAnsi="Arial" w:cs="Arial"/>
        </w:rPr>
        <w:t xml:space="preserve">For this exercise, </w:t>
      </w:r>
      <w:r w:rsidR="009A2F67" w:rsidRPr="009A2F67">
        <w:rPr>
          <w:rFonts w:ascii="Arial" w:hAnsi="Arial" w:cs="Arial"/>
        </w:rPr>
        <w:t xml:space="preserve">select the file </w:t>
      </w:r>
      <w:r w:rsidR="009B1424">
        <w:rPr>
          <w:rFonts w:ascii="Arial" w:hAnsi="Arial" w:cs="Arial"/>
        </w:rPr>
        <w:t>WHO-TST-2000</w:t>
      </w:r>
      <w:r w:rsidR="009E28C9">
        <w:rPr>
          <w:rFonts w:ascii="Arial" w:hAnsi="Arial" w:cs="Arial"/>
        </w:rPr>
        <w:t>-01</w:t>
      </w:r>
      <w:r w:rsidR="009B1424">
        <w:rPr>
          <w:rFonts w:ascii="Arial" w:hAnsi="Arial" w:cs="Arial"/>
        </w:rPr>
        <w:t>.sqlite</w:t>
      </w:r>
      <w:r w:rsidR="009A2F67" w:rsidRPr="009A2F67">
        <w:rPr>
          <w:rFonts w:ascii="Arial" w:hAnsi="Arial" w:cs="Arial"/>
        </w:rPr>
        <w:t xml:space="preserve">.  </w:t>
      </w:r>
      <w:r>
        <w:rPr>
          <w:rFonts w:ascii="Arial" w:hAnsi="Arial" w:cs="Arial"/>
        </w:rPr>
        <w:t xml:space="preserve">This file includes one month of microbiology laboratory data from a </w:t>
      </w:r>
      <w:r w:rsidR="00C1139A">
        <w:rPr>
          <w:rFonts w:ascii="Arial" w:hAnsi="Arial" w:cs="Arial"/>
        </w:rPr>
        <w:t xml:space="preserve">human health hospital.  </w:t>
      </w:r>
      <w:r w:rsidR="009A2F67" w:rsidRPr="009A2F67">
        <w:rPr>
          <w:rFonts w:ascii="Arial" w:hAnsi="Arial" w:cs="Arial"/>
        </w:rPr>
        <w:t xml:space="preserve">You can </w:t>
      </w:r>
      <w:r w:rsidR="002978AF">
        <w:rPr>
          <w:rFonts w:ascii="Arial" w:hAnsi="Arial" w:cs="Arial"/>
        </w:rPr>
        <w:t xml:space="preserve">select the file: 1) </w:t>
      </w:r>
      <w:r w:rsidR="009A2F67" w:rsidRPr="009A2F67">
        <w:rPr>
          <w:rFonts w:ascii="Arial" w:hAnsi="Arial" w:cs="Arial"/>
        </w:rPr>
        <w:t>by double-clicking on the file</w:t>
      </w:r>
      <w:r w:rsidR="002978AF">
        <w:rPr>
          <w:rFonts w:ascii="Arial" w:hAnsi="Arial" w:cs="Arial"/>
        </w:rPr>
        <w:t>;</w:t>
      </w:r>
      <w:r w:rsidR="009A2F67" w:rsidRPr="009A2F67">
        <w:rPr>
          <w:rFonts w:ascii="Arial" w:hAnsi="Arial" w:cs="Arial"/>
        </w:rPr>
        <w:t xml:space="preserve"> or </w:t>
      </w:r>
      <w:r w:rsidR="002978AF">
        <w:rPr>
          <w:rFonts w:ascii="Arial" w:hAnsi="Arial" w:cs="Arial"/>
        </w:rPr>
        <w:t xml:space="preserve">2) </w:t>
      </w:r>
      <w:r w:rsidR="009A2F67" w:rsidRPr="009A2F67">
        <w:rPr>
          <w:rFonts w:ascii="Arial" w:hAnsi="Arial" w:cs="Arial"/>
        </w:rPr>
        <w:t xml:space="preserve">by single-clicking </w:t>
      </w:r>
      <w:r w:rsidR="002978AF">
        <w:rPr>
          <w:rFonts w:ascii="Arial" w:hAnsi="Arial" w:cs="Arial"/>
        </w:rPr>
        <w:t xml:space="preserve">on the file </w:t>
      </w:r>
      <w:r w:rsidR="009A2F67" w:rsidRPr="009A2F67">
        <w:rPr>
          <w:rFonts w:ascii="Arial" w:hAnsi="Arial" w:cs="Arial"/>
        </w:rPr>
        <w:t xml:space="preserve">and </w:t>
      </w:r>
      <w:r w:rsidR="002978AF">
        <w:rPr>
          <w:rFonts w:ascii="Arial" w:hAnsi="Arial" w:cs="Arial"/>
        </w:rPr>
        <w:t xml:space="preserve">clicking on </w:t>
      </w:r>
      <w:r w:rsidR="009A2F67" w:rsidRPr="009A2F67">
        <w:rPr>
          <w:rFonts w:ascii="Arial" w:hAnsi="Arial" w:cs="Arial"/>
        </w:rPr>
        <w:t>the right-arrow button “–&gt;”.</w:t>
      </w:r>
    </w:p>
    <w:p w14:paraId="4C77FEEF" w14:textId="4D0C8758" w:rsidR="009A2F67" w:rsidRPr="009A2F67" w:rsidRDefault="009A2F67" w:rsidP="00280E47">
      <w:pPr>
        <w:numPr>
          <w:ilvl w:val="2"/>
          <w:numId w:val="2"/>
        </w:numPr>
        <w:ind w:left="1080"/>
        <w:rPr>
          <w:rFonts w:ascii="Arial" w:hAnsi="Arial" w:cs="Arial"/>
        </w:rPr>
      </w:pPr>
      <w:r w:rsidRPr="009A2F67">
        <w:rPr>
          <w:rFonts w:ascii="Arial" w:hAnsi="Arial" w:cs="Arial"/>
        </w:rPr>
        <w:t>After selecting the file, click on “OK” to return to the main analysis screen.</w:t>
      </w:r>
    </w:p>
    <w:p w14:paraId="327BF53C" w14:textId="77777777" w:rsidR="009A2F67" w:rsidRPr="00805378" w:rsidRDefault="009A2F67" w:rsidP="009A2F67">
      <w:pPr>
        <w:rPr>
          <w:rFonts w:ascii="Arial" w:hAnsi="Arial" w:cs="Arial"/>
        </w:rPr>
      </w:pPr>
    </w:p>
    <w:p w14:paraId="36F49918" w14:textId="77777777" w:rsidR="0022373C" w:rsidRDefault="0022373C" w:rsidP="0022373C">
      <w:pPr>
        <w:rPr>
          <w:rFonts w:ascii="Arial" w:hAnsi="Arial" w:cs="Arial"/>
        </w:rPr>
      </w:pPr>
    </w:p>
    <w:p w14:paraId="3C3F3FA3" w14:textId="6430AD43" w:rsidR="00C207E6" w:rsidRPr="00433D6E" w:rsidRDefault="00260E67" w:rsidP="00F033D5">
      <w:pPr>
        <w:numPr>
          <w:ilvl w:val="0"/>
          <w:numId w:val="2"/>
        </w:numPr>
        <w:ind w:left="720" w:hanging="720"/>
        <w:rPr>
          <w:rFonts w:ascii="Arial" w:hAnsi="Arial" w:cs="Arial"/>
          <w:b/>
          <w:bCs/>
        </w:rPr>
      </w:pPr>
      <w:r w:rsidRPr="00433D6E">
        <w:rPr>
          <w:rFonts w:ascii="Arial" w:hAnsi="Arial" w:cs="Arial"/>
          <w:b/>
          <w:bCs/>
        </w:rPr>
        <w:t>Running the analysis and interpreting the results</w:t>
      </w:r>
    </w:p>
    <w:p w14:paraId="7223FBEA" w14:textId="77777777" w:rsidR="00250EB6" w:rsidRDefault="007A5E81" w:rsidP="00F033D5">
      <w:pPr>
        <w:numPr>
          <w:ilvl w:val="1"/>
          <w:numId w:val="2"/>
        </w:numPr>
        <w:ind w:left="720" w:hanging="720"/>
        <w:rPr>
          <w:rFonts w:ascii="Arial" w:hAnsi="Arial" w:cs="Arial"/>
        </w:rPr>
      </w:pPr>
      <w:r w:rsidRPr="0031538A">
        <w:rPr>
          <w:rFonts w:ascii="Arial" w:hAnsi="Arial" w:cs="Arial"/>
        </w:rPr>
        <w:t>Now that you have given WHONET the details of the analysis to perform,</w:t>
      </w:r>
      <w:r w:rsidR="00250EB6">
        <w:rPr>
          <w:rFonts w:ascii="Arial" w:hAnsi="Arial" w:cs="Arial"/>
        </w:rPr>
        <w:t xml:space="preserve"> you can proceed with the analysis.</w:t>
      </w:r>
    </w:p>
    <w:p w14:paraId="5A16100F" w14:textId="3CFFEDAA" w:rsidR="00F033D5" w:rsidRDefault="00C97CED" w:rsidP="00250EB6">
      <w:pPr>
        <w:numPr>
          <w:ilvl w:val="0"/>
          <w:numId w:val="31"/>
        </w:numPr>
        <w:ind w:left="1080"/>
        <w:rPr>
          <w:rFonts w:ascii="Arial" w:hAnsi="Arial" w:cs="Arial"/>
        </w:rPr>
      </w:pPr>
      <w:r>
        <w:rPr>
          <w:rFonts w:ascii="Arial" w:hAnsi="Arial" w:cs="Arial"/>
        </w:rPr>
        <w:t>C</w:t>
      </w:r>
      <w:r w:rsidR="007A5E81" w:rsidRPr="0031538A">
        <w:rPr>
          <w:rFonts w:ascii="Arial" w:hAnsi="Arial" w:cs="Arial"/>
        </w:rPr>
        <w:t>lick on “Begin analysis”</w:t>
      </w:r>
      <w:r>
        <w:rPr>
          <w:rFonts w:ascii="Arial" w:hAnsi="Arial" w:cs="Arial"/>
        </w:rPr>
        <w:t>.  The analysis will run quickly and display the results to you.</w:t>
      </w:r>
    </w:p>
    <w:p w14:paraId="3DC65981" w14:textId="77777777" w:rsidR="00210D4F" w:rsidRDefault="00210D4F" w:rsidP="00210D4F">
      <w:pPr>
        <w:ind w:left="720"/>
        <w:rPr>
          <w:rFonts w:ascii="Arial" w:hAnsi="Arial" w:cs="Arial"/>
        </w:rPr>
      </w:pPr>
    </w:p>
    <w:p w14:paraId="53B5553C" w14:textId="77777777" w:rsidR="007805F5" w:rsidRDefault="003A5E7E" w:rsidP="00627B4E">
      <w:pPr>
        <w:numPr>
          <w:ilvl w:val="1"/>
          <w:numId w:val="2"/>
        </w:numPr>
        <w:ind w:left="720" w:hanging="720"/>
        <w:rPr>
          <w:rFonts w:ascii="Arial" w:hAnsi="Arial" w:cs="Arial"/>
        </w:rPr>
      </w:pPr>
      <w:r w:rsidRPr="004B258D">
        <w:rPr>
          <w:rFonts w:ascii="Arial" w:hAnsi="Arial" w:cs="Arial"/>
        </w:rPr>
        <w:t>Reviewing the results in the table</w:t>
      </w:r>
      <w:r w:rsidR="004B258D" w:rsidRPr="004B258D">
        <w:rPr>
          <w:rFonts w:ascii="Arial" w:hAnsi="Arial" w:cs="Arial"/>
        </w:rPr>
        <w:t xml:space="preserve">.  </w:t>
      </w:r>
      <w:r w:rsidR="004B258D">
        <w:rPr>
          <w:rFonts w:ascii="Arial" w:hAnsi="Arial" w:cs="Arial"/>
        </w:rPr>
        <w:t>Y</w:t>
      </w:r>
      <w:r w:rsidR="00210D4F" w:rsidRPr="004B258D">
        <w:rPr>
          <w:rFonts w:ascii="Arial" w:hAnsi="Arial" w:cs="Arial"/>
        </w:rPr>
        <w:t xml:space="preserve">ou </w:t>
      </w:r>
      <w:r w:rsidR="004B258D">
        <w:rPr>
          <w:rFonts w:ascii="Arial" w:hAnsi="Arial" w:cs="Arial"/>
        </w:rPr>
        <w:t xml:space="preserve">will </w:t>
      </w:r>
      <w:r w:rsidR="00210D4F" w:rsidRPr="004B258D">
        <w:rPr>
          <w:rFonts w:ascii="Arial" w:hAnsi="Arial" w:cs="Arial"/>
        </w:rPr>
        <w:t>see a table with the antimicrobial susceptibility test statistics for each of the antimicrobials tested.</w:t>
      </w:r>
    </w:p>
    <w:p w14:paraId="1F9B9253" w14:textId="77777777" w:rsidR="000C7DDF" w:rsidRDefault="000C7DDF" w:rsidP="007805F5">
      <w:pPr>
        <w:numPr>
          <w:ilvl w:val="2"/>
          <w:numId w:val="2"/>
        </w:numPr>
        <w:ind w:left="1080"/>
        <w:rPr>
          <w:rFonts w:ascii="Arial" w:hAnsi="Arial" w:cs="Arial"/>
        </w:rPr>
      </w:pPr>
      <w:r>
        <w:rPr>
          <w:rFonts w:ascii="Arial" w:hAnsi="Arial" w:cs="Arial"/>
        </w:rPr>
        <w:t xml:space="preserve">In the top-left corner, you will see that there are 86 isolates of </w:t>
      </w:r>
      <w:r>
        <w:rPr>
          <w:rFonts w:ascii="Arial" w:hAnsi="Arial" w:cs="Arial"/>
          <w:i/>
          <w:iCs/>
        </w:rPr>
        <w:t xml:space="preserve">Staphylococcus </w:t>
      </w:r>
      <w:r w:rsidRPr="000C7DDF">
        <w:rPr>
          <w:rFonts w:ascii="Arial" w:hAnsi="Arial" w:cs="Arial"/>
          <w:i/>
          <w:iCs/>
        </w:rPr>
        <w:t>aureus</w:t>
      </w:r>
      <w:r>
        <w:rPr>
          <w:rFonts w:ascii="Arial" w:hAnsi="Arial" w:cs="Arial"/>
        </w:rPr>
        <w:t>.</w:t>
      </w:r>
    </w:p>
    <w:p w14:paraId="0AA2206F" w14:textId="78780E94" w:rsidR="0075576E" w:rsidRDefault="0075576E" w:rsidP="007805F5">
      <w:pPr>
        <w:numPr>
          <w:ilvl w:val="2"/>
          <w:numId w:val="2"/>
        </w:numPr>
        <w:ind w:left="1080"/>
        <w:rPr>
          <w:rFonts w:ascii="Arial" w:hAnsi="Arial" w:cs="Arial"/>
        </w:rPr>
      </w:pPr>
      <w:r>
        <w:rPr>
          <w:rFonts w:ascii="Arial" w:hAnsi="Arial" w:cs="Arial"/>
        </w:rPr>
        <w:t>The output table inc</w:t>
      </w:r>
      <w:r w:rsidR="00377C55">
        <w:rPr>
          <w:rFonts w:ascii="Arial" w:hAnsi="Arial" w:cs="Arial"/>
        </w:rPr>
        <w:t>l</w:t>
      </w:r>
      <w:r>
        <w:rPr>
          <w:rFonts w:ascii="Arial" w:hAnsi="Arial" w:cs="Arial"/>
        </w:rPr>
        <w:t xml:space="preserve">udes columns such as “Antibiotic name”, “Number”, </w:t>
      </w:r>
      <w:r w:rsidR="009F787D">
        <w:rPr>
          <w:rFonts w:ascii="Arial" w:hAnsi="Arial" w:cs="Arial"/>
        </w:rPr>
        <w:t xml:space="preserve">“Breakpoints”, </w:t>
      </w:r>
      <w:r>
        <w:rPr>
          <w:rFonts w:ascii="Arial" w:hAnsi="Arial" w:cs="Arial"/>
        </w:rPr>
        <w:t xml:space="preserve">“%R”, “%I”, </w:t>
      </w:r>
      <w:r w:rsidR="00A25779">
        <w:rPr>
          <w:rFonts w:ascii="Arial" w:hAnsi="Arial" w:cs="Arial"/>
        </w:rPr>
        <w:t xml:space="preserve">and </w:t>
      </w:r>
      <w:r>
        <w:rPr>
          <w:rFonts w:ascii="Arial" w:hAnsi="Arial" w:cs="Arial"/>
        </w:rPr>
        <w:t>“%S”</w:t>
      </w:r>
      <w:r w:rsidR="00A25779">
        <w:rPr>
          <w:rFonts w:ascii="Arial" w:hAnsi="Arial" w:cs="Arial"/>
        </w:rPr>
        <w:t xml:space="preserve">.  If you enter MIC results, then you will also see MIC statistics, such as </w:t>
      </w:r>
      <w:r w:rsidR="00FA7347">
        <w:rPr>
          <w:rFonts w:ascii="Arial" w:hAnsi="Arial" w:cs="Arial"/>
        </w:rPr>
        <w:t>“</w:t>
      </w:r>
      <w:r w:rsidR="00A25779">
        <w:rPr>
          <w:rFonts w:ascii="Arial" w:hAnsi="Arial" w:cs="Arial"/>
        </w:rPr>
        <w:t>MIC50</w:t>
      </w:r>
      <w:r w:rsidR="00FA7347">
        <w:rPr>
          <w:rFonts w:ascii="Arial" w:hAnsi="Arial" w:cs="Arial"/>
        </w:rPr>
        <w:t>”</w:t>
      </w:r>
      <w:r w:rsidR="00A25779">
        <w:rPr>
          <w:rFonts w:ascii="Arial" w:hAnsi="Arial" w:cs="Arial"/>
        </w:rPr>
        <w:t xml:space="preserve">, </w:t>
      </w:r>
      <w:r w:rsidR="00FA7347">
        <w:rPr>
          <w:rFonts w:ascii="Arial" w:hAnsi="Arial" w:cs="Arial"/>
        </w:rPr>
        <w:t>“</w:t>
      </w:r>
      <w:r w:rsidR="00A25779">
        <w:rPr>
          <w:rFonts w:ascii="Arial" w:hAnsi="Arial" w:cs="Arial"/>
        </w:rPr>
        <w:t>MIC90</w:t>
      </w:r>
      <w:r w:rsidR="00FA7347">
        <w:rPr>
          <w:rFonts w:ascii="Arial" w:hAnsi="Arial" w:cs="Arial"/>
        </w:rPr>
        <w:t>”</w:t>
      </w:r>
      <w:r w:rsidR="00A25779">
        <w:rPr>
          <w:rFonts w:ascii="Arial" w:hAnsi="Arial" w:cs="Arial"/>
        </w:rPr>
        <w:t xml:space="preserve">, and </w:t>
      </w:r>
      <w:r w:rsidR="00FA7347">
        <w:rPr>
          <w:rFonts w:ascii="Arial" w:hAnsi="Arial" w:cs="Arial"/>
        </w:rPr>
        <w:t>“</w:t>
      </w:r>
      <w:r w:rsidR="00A25779">
        <w:rPr>
          <w:rFonts w:ascii="Arial" w:hAnsi="Arial" w:cs="Arial"/>
        </w:rPr>
        <w:t>MIC Range</w:t>
      </w:r>
      <w:r w:rsidR="00FA7347">
        <w:rPr>
          <w:rFonts w:ascii="Arial" w:hAnsi="Arial" w:cs="Arial"/>
        </w:rPr>
        <w:t>”</w:t>
      </w:r>
      <w:r w:rsidR="00A25779">
        <w:rPr>
          <w:rFonts w:ascii="Arial" w:hAnsi="Arial" w:cs="Arial"/>
        </w:rPr>
        <w:t>.</w:t>
      </w:r>
    </w:p>
    <w:p w14:paraId="47C139F0" w14:textId="6EBB04AC" w:rsidR="009A70C0" w:rsidRDefault="00975826" w:rsidP="007805F5">
      <w:pPr>
        <w:numPr>
          <w:ilvl w:val="2"/>
          <w:numId w:val="2"/>
        </w:numPr>
        <w:ind w:left="1080"/>
        <w:rPr>
          <w:rFonts w:ascii="Arial" w:hAnsi="Arial" w:cs="Arial"/>
        </w:rPr>
      </w:pPr>
      <w:r>
        <w:rPr>
          <w:rFonts w:ascii="Arial" w:hAnsi="Arial" w:cs="Arial"/>
        </w:rPr>
        <w:t>The antibiotic used to define MRSA is cefoxitin, and y</w:t>
      </w:r>
      <w:r w:rsidR="009A70C0">
        <w:rPr>
          <w:rFonts w:ascii="Arial" w:hAnsi="Arial" w:cs="Arial"/>
        </w:rPr>
        <w:t xml:space="preserve">ou will notice that there are 86 results for cefoxitin with a %R of </w:t>
      </w:r>
      <w:r>
        <w:rPr>
          <w:rFonts w:ascii="Arial" w:hAnsi="Arial" w:cs="Arial"/>
        </w:rPr>
        <w:t xml:space="preserve">11.6%.  </w:t>
      </w:r>
    </w:p>
    <w:p w14:paraId="47BD03AF" w14:textId="3609CC1A" w:rsidR="00377C55" w:rsidRDefault="00377C55" w:rsidP="007805F5">
      <w:pPr>
        <w:numPr>
          <w:ilvl w:val="2"/>
          <w:numId w:val="2"/>
        </w:numPr>
        <w:ind w:left="1080"/>
        <w:rPr>
          <w:rFonts w:ascii="Arial" w:hAnsi="Arial" w:cs="Arial"/>
        </w:rPr>
      </w:pPr>
      <w:r>
        <w:rPr>
          <w:rFonts w:ascii="Arial" w:hAnsi="Arial" w:cs="Arial"/>
        </w:rPr>
        <w:t xml:space="preserve">If </w:t>
      </w:r>
      <w:r w:rsidR="00B40ABD">
        <w:rPr>
          <w:rFonts w:ascii="Arial" w:hAnsi="Arial" w:cs="Arial"/>
        </w:rPr>
        <w:t xml:space="preserve">the data file includes </w:t>
      </w:r>
      <w:r>
        <w:rPr>
          <w:rFonts w:ascii="Arial" w:hAnsi="Arial" w:cs="Arial"/>
        </w:rPr>
        <w:t>disk diffusion zone diameters</w:t>
      </w:r>
      <w:r w:rsidR="001329D9">
        <w:rPr>
          <w:rFonts w:ascii="Arial" w:hAnsi="Arial" w:cs="Arial"/>
        </w:rPr>
        <w:t xml:space="preserve"> or MIC values, you will also see the distribution of results by these measurements.</w:t>
      </w:r>
    </w:p>
    <w:p w14:paraId="726C34FB" w14:textId="246DD7DE" w:rsidR="00CD5D96" w:rsidRDefault="00CD5D96" w:rsidP="007805F5">
      <w:pPr>
        <w:numPr>
          <w:ilvl w:val="2"/>
          <w:numId w:val="2"/>
        </w:numPr>
        <w:ind w:left="1080"/>
        <w:rPr>
          <w:rFonts w:ascii="Arial" w:hAnsi="Arial" w:cs="Arial"/>
        </w:rPr>
      </w:pPr>
      <w:r>
        <w:rPr>
          <w:rFonts w:ascii="Arial" w:hAnsi="Arial" w:cs="Arial"/>
        </w:rPr>
        <w:t xml:space="preserve">Click on the column “Show hidden columns”.  This will show you other fields such as “Antibiotic class” </w:t>
      </w:r>
      <w:r w:rsidR="003C3578">
        <w:rPr>
          <w:rFonts w:ascii="Arial" w:hAnsi="Arial" w:cs="Arial"/>
        </w:rPr>
        <w:t>and “Antibiotic subclass” that may be of interest for some.</w:t>
      </w:r>
    </w:p>
    <w:p w14:paraId="5A9B9DC6" w14:textId="77777777" w:rsidR="00210D4F" w:rsidRDefault="00210D4F" w:rsidP="00210D4F">
      <w:pPr>
        <w:rPr>
          <w:rFonts w:ascii="Arial" w:hAnsi="Arial" w:cs="Arial"/>
        </w:rPr>
      </w:pPr>
    </w:p>
    <w:p w14:paraId="500C5D02" w14:textId="774F1289" w:rsidR="006C378B" w:rsidRDefault="003A5E7E" w:rsidP="006C378B">
      <w:pPr>
        <w:numPr>
          <w:ilvl w:val="1"/>
          <w:numId w:val="2"/>
        </w:numPr>
        <w:ind w:left="720" w:hanging="720"/>
        <w:rPr>
          <w:rFonts w:ascii="Arial" w:hAnsi="Arial" w:cs="Arial"/>
        </w:rPr>
      </w:pPr>
      <w:r>
        <w:rPr>
          <w:rFonts w:ascii="Arial" w:hAnsi="Arial" w:cs="Arial"/>
        </w:rPr>
        <w:t>Review the results in the graph</w:t>
      </w:r>
      <w:r w:rsidR="00E27C9F">
        <w:rPr>
          <w:rFonts w:ascii="Arial" w:hAnsi="Arial" w:cs="Arial"/>
        </w:rPr>
        <w:t xml:space="preserve">.  </w:t>
      </w:r>
      <w:r w:rsidR="006C378B" w:rsidRPr="00E27C9F">
        <w:rPr>
          <w:rFonts w:ascii="Arial" w:hAnsi="Arial" w:cs="Arial"/>
        </w:rPr>
        <w:t>The lower part of the screen some the same data presented in the table, but in graphical format.</w:t>
      </w:r>
      <w:r w:rsidR="006C13ED">
        <w:rPr>
          <w:rFonts w:ascii="Arial" w:hAnsi="Arial" w:cs="Arial"/>
        </w:rPr>
        <w:t xml:space="preserve">  You may change the graph by selecting a particular </w:t>
      </w:r>
      <w:r w:rsidR="001D2E7A">
        <w:rPr>
          <w:rFonts w:ascii="Arial" w:hAnsi="Arial" w:cs="Arial"/>
        </w:rPr>
        <w:t>“row” or “column” to be displayed.</w:t>
      </w:r>
    </w:p>
    <w:p w14:paraId="6B05C95B" w14:textId="77777777" w:rsidR="005C00B1" w:rsidRDefault="001D2E7A" w:rsidP="006C378B">
      <w:pPr>
        <w:numPr>
          <w:ilvl w:val="0"/>
          <w:numId w:val="31"/>
        </w:numPr>
        <w:ind w:left="1080"/>
        <w:rPr>
          <w:rFonts w:ascii="Arial" w:hAnsi="Arial" w:cs="Arial"/>
        </w:rPr>
      </w:pPr>
      <w:r>
        <w:rPr>
          <w:rFonts w:ascii="Arial" w:hAnsi="Arial" w:cs="Arial"/>
        </w:rPr>
        <w:lastRenderedPageBreak/>
        <w:t xml:space="preserve">By default, WHONET shows you the graph of </w:t>
      </w:r>
      <w:r w:rsidR="005C00B1">
        <w:rPr>
          <w:rFonts w:ascii="Arial" w:hAnsi="Arial" w:cs="Arial"/>
        </w:rPr>
        <w:t>percent of isolates r</w:t>
      </w:r>
      <w:r>
        <w:rPr>
          <w:rFonts w:ascii="Arial" w:hAnsi="Arial" w:cs="Arial"/>
        </w:rPr>
        <w:t xml:space="preserve">esistant </w:t>
      </w:r>
      <w:r w:rsidR="005C00B1">
        <w:rPr>
          <w:rFonts w:ascii="Arial" w:hAnsi="Arial" w:cs="Arial"/>
        </w:rPr>
        <w:t>to the antibiotics shown.</w:t>
      </w:r>
    </w:p>
    <w:p w14:paraId="68E0D09F" w14:textId="5D4704A6" w:rsidR="001D2E7A" w:rsidRDefault="001D2E7A" w:rsidP="006C378B">
      <w:pPr>
        <w:numPr>
          <w:ilvl w:val="0"/>
          <w:numId w:val="31"/>
        </w:numPr>
        <w:ind w:left="1080"/>
        <w:rPr>
          <w:rFonts w:ascii="Arial" w:hAnsi="Arial" w:cs="Arial"/>
        </w:rPr>
      </w:pPr>
      <w:r>
        <w:rPr>
          <w:rFonts w:ascii="Arial" w:hAnsi="Arial" w:cs="Arial"/>
        </w:rPr>
        <w:t xml:space="preserve">In the lower-right, click on the “Row” labeled “Number tested”.  </w:t>
      </w:r>
      <w:r w:rsidR="005C00B1">
        <w:rPr>
          <w:rFonts w:ascii="Arial" w:hAnsi="Arial" w:cs="Arial"/>
        </w:rPr>
        <w:t xml:space="preserve">This graph </w:t>
      </w:r>
      <w:r w:rsidR="00A04E3B">
        <w:rPr>
          <w:rFonts w:ascii="Arial" w:hAnsi="Arial" w:cs="Arial"/>
        </w:rPr>
        <w:t>is particularly useful:  1) to know which antibiotics were tested by lab (and whether they are appropriate or inappropriate agents for testing); and 2) how frequently each agent is tested, which may suggest issues such as stock outages and selective testing (e.g. “first-line” versus “second-line” testing or “urine” versus “non-urine” panels).</w:t>
      </w:r>
    </w:p>
    <w:p w14:paraId="3F7B4464" w14:textId="57D66311" w:rsidR="006C378B" w:rsidRDefault="00BB7053" w:rsidP="006C378B">
      <w:pPr>
        <w:numPr>
          <w:ilvl w:val="0"/>
          <w:numId w:val="31"/>
        </w:numPr>
        <w:ind w:left="1080"/>
        <w:rPr>
          <w:rFonts w:ascii="Arial" w:hAnsi="Arial" w:cs="Arial"/>
        </w:rPr>
      </w:pPr>
      <w:r>
        <w:rPr>
          <w:rFonts w:ascii="Arial" w:hAnsi="Arial" w:cs="Arial"/>
        </w:rPr>
        <w:t>C</w:t>
      </w:r>
      <w:r w:rsidR="006C378B" w:rsidRPr="00ED4D71">
        <w:rPr>
          <w:rFonts w:ascii="Arial" w:hAnsi="Arial" w:cs="Arial"/>
        </w:rPr>
        <w:t xml:space="preserve">lick on some of the antimicrobials listed in the lower panel, for example </w:t>
      </w:r>
      <w:r w:rsidR="004C7D4F">
        <w:rPr>
          <w:rFonts w:ascii="Arial" w:hAnsi="Arial" w:cs="Arial"/>
        </w:rPr>
        <w:t xml:space="preserve">cefoxitin </w:t>
      </w:r>
      <w:r w:rsidR="006C378B" w:rsidRPr="00ED4D71">
        <w:rPr>
          <w:rFonts w:ascii="Arial" w:hAnsi="Arial" w:cs="Arial"/>
        </w:rPr>
        <w:t xml:space="preserve">and </w:t>
      </w:r>
      <w:r w:rsidR="000B47A8">
        <w:rPr>
          <w:rFonts w:ascii="Arial" w:hAnsi="Arial" w:cs="Arial"/>
        </w:rPr>
        <w:t>erythromycin</w:t>
      </w:r>
      <w:r w:rsidR="006C378B" w:rsidRPr="00ED4D71">
        <w:rPr>
          <w:rFonts w:ascii="Arial" w:hAnsi="Arial" w:cs="Arial"/>
        </w:rPr>
        <w:t>.  WHONET will display the zone diameter or MIC distribution of the selected drug.  The red lines in the graph represent the interpretative breakpoints.  For disk diffusion results, susceptible bacteria will appear to the right of the red lines; resistant isolates are to the left; and intermediate results are between the two lines.  For MIC data, the susceptible bacteria will appear to the left and resistant bacteria to the right.</w:t>
      </w:r>
    </w:p>
    <w:p w14:paraId="01B7E261" w14:textId="5B0BDD3A" w:rsidR="004B6850" w:rsidRDefault="004B6850" w:rsidP="004B6850">
      <w:pPr>
        <w:numPr>
          <w:ilvl w:val="1"/>
          <w:numId w:val="31"/>
        </w:numPr>
        <w:ind w:left="1440"/>
        <w:rPr>
          <w:rFonts w:ascii="Arial" w:hAnsi="Arial" w:cs="Arial"/>
        </w:rPr>
      </w:pPr>
      <w:r>
        <w:rPr>
          <w:rFonts w:ascii="Arial" w:hAnsi="Arial" w:cs="Arial"/>
        </w:rPr>
        <w:t>You will only see these zone diameter and MIC histograms if your database includes these measurements.</w:t>
      </w:r>
    </w:p>
    <w:p w14:paraId="7D019E81" w14:textId="123FDD43" w:rsidR="00C640F3" w:rsidRDefault="00C640F3" w:rsidP="004B6850">
      <w:pPr>
        <w:numPr>
          <w:ilvl w:val="1"/>
          <w:numId w:val="31"/>
        </w:numPr>
        <w:ind w:left="1440"/>
        <w:rPr>
          <w:rFonts w:ascii="Arial" w:hAnsi="Arial" w:cs="Arial"/>
        </w:rPr>
      </w:pPr>
      <w:r>
        <w:rPr>
          <w:rFonts w:ascii="Arial" w:hAnsi="Arial" w:cs="Arial"/>
        </w:rPr>
        <w:t xml:space="preserve">In the case of the erythromycin distribution, you will see </w:t>
      </w:r>
      <w:r w:rsidR="00F1621D">
        <w:rPr>
          <w:rFonts w:ascii="Arial" w:hAnsi="Arial" w:cs="Arial"/>
        </w:rPr>
        <w:t xml:space="preserve">two groups of “resistant” </w:t>
      </w:r>
      <w:r>
        <w:rPr>
          <w:rFonts w:ascii="Arial" w:hAnsi="Arial" w:cs="Arial"/>
        </w:rPr>
        <w:t>bacteria to the right</w:t>
      </w:r>
      <w:r w:rsidR="00F1621D">
        <w:rPr>
          <w:rFonts w:ascii="Arial" w:hAnsi="Arial" w:cs="Arial"/>
        </w:rPr>
        <w:t xml:space="preserve">:  </w:t>
      </w:r>
      <w:r>
        <w:rPr>
          <w:rFonts w:ascii="Arial" w:hAnsi="Arial" w:cs="Arial"/>
        </w:rPr>
        <w:t xml:space="preserve">“highly resistant” bacteria to the </w:t>
      </w:r>
      <w:r w:rsidR="00F1621D">
        <w:rPr>
          <w:rFonts w:ascii="Arial" w:hAnsi="Arial" w:cs="Arial"/>
        </w:rPr>
        <w:t xml:space="preserve">far </w:t>
      </w:r>
      <w:r>
        <w:rPr>
          <w:rFonts w:ascii="Arial" w:hAnsi="Arial" w:cs="Arial"/>
        </w:rPr>
        <w:t xml:space="preserve">left and “moderately resistant” bacteria </w:t>
      </w:r>
      <w:r w:rsidR="00F1621D">
        <w:rPr>
          <w:rFonts w:ascii="Arial" w:hAnsi="Arial" w:cs="Arial"/>
        </w:rPr>
        <w:t xml:space="preserve">between 9mm and 12mm.  The different degrees of resistance would suggest different resistance mechanisms and distinct </w:t>
      </w:r>
      <w:r w:rsidR="00A32690">
        <w:rPr>
          <w:rFonts w:ascii="Arial" w:hAnsi="Arial" w:cs="Arial"/>
        </w:rPr>
        <w:t>microbial clones, which could be investigated and confirmed by molecular typing.</w:t>
      </w:r>
    </w:p>
    <w:p w14:paraId="4A1B0B2D" w14:textId="436DA87A" w:rsidR="00B95607" w:rsidRDefault="00B95607" w:rsidP="00B95607">
      <w:pPr>
        <w:numPr>
          <w:ilvl w:val="0"/>
          <w:numId w:val="31"/>
        </w:numPr>
        <w:ind w:left="1080"/>
        <w:rPr>
          <w:rFonts w:ascii="Arial" w:hAnsi="Arial" w:cs="Arial"/>
        </w:rPr>
      </w:pPr>
      <w:r>
        <w:rPr>
          <w:rFonts w:ascii="Arial" w:hAnsi="Arial" w:cs="Arial"/>
        </w:rPr>
        <w:t xml:space="preserve">Click on “Continue” to advance from the </w:t>
      </w:r>
      <w:r w:rsidR="00B25B17">
        <w:rPr>
          <w:rFonts w:ascii="Arial" w:hAnsi="Arial" w:cs="Arial"/>
        </w:rPr>
        <w:t xml:space="preserve">results for </w:t>
      </w:r>
      <w:r w:rsidR="00B25B17">
        <w:rPr>
          <w:rFonts w:ascii="Arial" w:hAnsi="Arial" w:cs="Arial"/>
          <w:i/>
          <w:iCs/>
        </w:rPr>
        <w:t>Staphylococcus aureus</w:t>
      </w:r>
      <w:r w:rsidR="00B25B17">
        <w:rPr>
          <w:rFonts w:ascii="Arial" w:hAnsi="Arial" w:cs="Arial"/>
        </w:rPr>
        <w:t xml:space="preserve"> to the results for </w:t>
      </w:r>
      <w:r w:rsidR="00B25B17">
        <w:rPr>
          <w:rFonts w:ascii="Arial" w:hAnsi="Arial" w:cs="Arial"/>
          <w:i/>
          <w:iCs/>
        </w:rPr>
        <w:t>Escherichia coli</w:t>
      </w:r>
      <w:r w:rsidR="00B25B17">
        <w:rPr>
          <w:rFonts w:ascii="Arial" w:hAnsi="Arial" w:cs="Arial"/>
        </w:rPr>
        <w:t>.</w:t>
      </w:r>
    </w:p>
    <w:p w14:paraId="3E9CE8C3" w14:textId="1E30990F" w:rsidR="006C378B" w:rsidRPr="0031538A" w:rsidRDefault="006C378B" w:rsidP="006C378B">
      <w:pPr>
        <w:rPr>
          <w:rFonts w:ascii="Arial" w:hAnsi="Arial" w:cs="Arial"/>
        </w:rPr>
      </w:pPr>
    </w:p>
    <w:p w14:paraId="249A6146" w14:textId="77777777" w:rsidR="006C378B" w:rsidRPr="0031538A" w:rsidRDefault="006C378B" w:rsidP="006C378B">
      <w:pPr>
        <w:rPr>
          <w:rFonts w:ascii="Arial" w:hAnsi="Arial" w:cs="Arial"/>
        </w:rPr>
      </w:pPr>
    </w:p>
    <w:p w14:paraId="26553C81" w14:textId="448FE143" w:rsidR="00C207E6" w:rsidRPr="000B2E93" w:rsidRDefault="000014F7" w:rsidP="00F033D5">
      <w:pPr>
        <w:numPr>
          <w:ilvl w:val="0"/>
          <w:numId w:val="2"/>
        </w:numPr>
        <w:ind w:left="720" w:hanging="720"/>
        <w:rPr>
          <w:rFonts w:ascii="Arial" w:hAnsi="Arial" w:cs="Arial"/>
          <w:b/>
          <w:bCs/>
        </w:rPr>
      </w:pPr>
      <w:r w:rsidRPr="000B2E93">
        <w:rPr>
          <w:rFonts w:ascii="Arial" w:hAnsi="Arial" w:cs="Arial"/>
          <w:b/>
          <w:bCs/>
        </w:rPr>
        <w:t>Transferring WHONET results to Excel and other softwares</w:t>
      </w:r>
    </w:p>
    <w:p w14:paraId="7B6C8CC4" w14:textId="77777777" w:rsidR="00764FD4" w:rsidRDefault="00764FD4" w:rsidP="00764FD4">
      <w:pPr>
        <w:rPr>
          <w:rFonts w:ascii="Arial" w:hAnsi="Arial" w:cs="Arial"/>
        </w:rPr>
      </w:pPr>
    </w:p>
    <w:p w14:paraId="33B77F42" w14:textId="77777777" w:rsidR="006A40D1" w:rsidRPr="0031538A" w:rsidRDefault="006A40D1" w:rsidP="006A40D1">
      <w:pPr>
        <w:ind w:left="720"/>
        <w:rPr>
          <w:rFonts w:ascii="Arial" w:hAnsi="Arial" w:cs="Arial"/>
        </w:rPr>
      </w:pPr>
      <w:r w:rsidRPr="0031538A">
        <w:rPr>
          <w:rFonts w:ascii="Arial" w:hAnsi="Arial" w:cs="Arial"/>
        </w:rPr>
        <w:t>The WHONET results that you see on the screen can easily be transferred to other softwares such as Microsoft Excel, Word, or PowerPoint.  You can do this either by using “Copy” and “Paste” or by saving the results as a file.</w:t>
      </w:r>
    </w:p>
    <w:p w14:paraId="38A88307" w14:textId="77777777" w:rsidR="006A40D1" w:rsidRDefault="006A40D1" w:rsidP="00764FD4">
      <w:pPr>
        <w:rPr>
          <w:rFonts w:ascii="Arial" w:hAnsi="Arial" w:cs="Arial"/>
        </w:rPr>
      </w:pPr>
    </w:p>
    <w:p w14:paraId="63E2A151" w14:textId="77777777" w:rsidR="00106891" w:rsidRDefault="000014F7" w:rsidP="00571B42">
      <w:pPr>
        <w:numPr>
          <w:ilvl w:val="1"/>
          <w:numId w:val="2"/>
        </w:numPr>
        <w:ind w:left="720" w:hanging="720"/>
        <w:rPr>
          <w:rFonts w:ascii="Arial" w:hAnsi="Arial" w:cs="Arial"/>
        </w:rPr>
      </w:pPr>
      <w:r w:rsidRPr="00CC141C">
        <w:rPr>
          <w:rFonts w:ascii="Arial" w:hAnsi="Arial" w:cs="Arial"/>
        </w:rPr>
        <w:t>Copy and Paste</w:t>
      </w:r>
    </w:p>
    <w:p w14:paraId="610F961C" w14:textId="77777777" w:rsidR="00106891" w:rsidRDefault="000014F7" w:rsidP="00106891">
      <w:pPr>
        <w:numPr>
          <w:ilvl w:val="0"/>
          <w:numId w:val="33"/>
        </w:numPr>
        <w:ind w:left="1080"/>
        <w:rPr>
          <w:rFonts w:ascii="Arial" w:hAnsi="Arial" w:cs="Arial"/>
        </w:rPr>
      </w:pPr>
      <w:r w:rsidRPr="00CC141C">
        <w:rPr>
          <w:rFonts w:ascii="Arial" w:hAnsi="Arial" w:cs="Arial"/>
        </w:rPr>
        <w:t>Click on “Copy table”.</w:t>
      </w:r>
    </w:p>
    <w:p w14:paraId="160856B6" w14:textId="77777777" w:rsidR="00106891" w:rsidRDefault="000014F7" w:rsidP="00106891">
      <w:pPr>
        <w:numPr>
          <w:ilvl w:val="0"/>
          <w:numId w:val="33"/>
        </w:numPr>
        <w:ind w:left="1080"/>
        <w:rPr>
          <w:rFonts w:ascii="Arial" w:hAnsi="Arial" w:cs="Arial"/>
        </w:rPr>
      </w:pPr>
      <w:r w:rsidRPr="00CC141C">
        <w:rPr>
          <w:rFonts w:ascii="Arial" w:hAnsi="Arial" w:cs="Arial"/>
        </w:rPr>
        <w:t>Now open Microsoft Excel, for example by clicking on your Windows “Start”, “All Programs” menus and looking for Microsoft Excel.</w:t>
      </w:r>
    </w:p>
    <w:p w14:paraId="21BB4F32" w14:textId="1CA58C69" w:rsidR="00571B42" w:rsidRDefault="000014F7" w:rsidP="00106891">
      <w:pPr>
        <w:numPr>
          <w:ilvl w:val="0"/>
          <w:numId w:val="33"/>
        </w:numPr>
        <w:ind w:left="1080"/>
        <w:rPr>
          <w:rFonts w:ascii="Arial" w:hAnsi="Arial" w:cs="Arial"/>
        </w:rPr>
      </w:pPr>
      <w:r w:rsidRPr="00CC141C">
        <w:rPr>
          <w:rFonts w:ascii="Arial" w:hAnsi="Arial" w:cs="Arial"/>
        </w:rPr>
        <w:t xml:space="preserve">After you have Excel open, </w:t>
      </w:r>
      <w:r w:rsidR="00CC141C">
        <w:rPr>
          <w:rFonts w:ascii="Arial" w:hAnsi="Arial" w:cs="Arial"/>
        </w:rPr>
        <w:t xml:space="preserve">select </w:t>
      </w:r>
      <w:r w:rsidRPr="00CC141C">
        <w:rPr>
          <w:rFonts w:ascii="Arial" w:hAnsi="Arial" w:cs="Arial"/>
        </w:rPr>
        <w:t>“Edit”</w:t>
      </w:r>
      <w:r w:rsidR="00CC141C">
        <w:rPr>
          <w:rFonts w:ascii="Arial" w:hAnsi="Arial" w:cs="Arial"/>
        </w:rPr>
        <w:t xml:space="preserve"> and </w:t>
      </w:r>
      <w:r w:rsidRPr="00CC141C">
        <w:rPr>
          <w:rFonts w:ascii="Arial" w:hAnsi="Arial" w:cs="Arial"/>
        </w:rPr>
        <w:t>“Paste”.  The WHONET results are now in Excel.  You can now use Excel to edit, correct, format, or graph your results.</w:t>
      </w:r>
    </w:p>
    <w:p w14:paraId="00C862E6" w14:textId="77777777" w:rsidR="001B5BD1" w:rsidRDefault="000014F7" w:rsidP="001B5BD1">
      <w:pPr>
        <w:numPr>
          <w:ilvl w:val="0"/>
          <w:numId w:val="33"/>
        </w:numPr>
        <w:ind w:left="1080"/>
        <w:rPr>
          <w:rFonts w:ascii="Arial" w:hAnsi="Arial" w:cs="Arial"/>
        </w:rPr>
      </w:pPr>
      <w:r w:rsidRPr="001B5BD1">
        <w:rPr>
          <w:rFonts w:ascii="Arial" w:hAnsi="Arial" w:cs="Arial"/>
        </w:rPr>
        <w:t>Now return to WHONET by clicking on the WHONET icon on the bottom of your screen.</w:t>
      </w:r>
    </w:p>
    <w:p w14:paraId="423AF3BE" w14:textId="77777777" w:rsidR="001B5BD1" w:rsidRDefault="000014F7" w:rsidP="001B5BD1">
      <w:pPr>
        <w:numPr>
          <w:ilvl w:val="0"/>
          <w:numId w:val="33"/>
        </w:numPr>
        <w:ind w:left="1080"/>
        <w:rPr>
          <w:rFonts w:ascii="Arial" w:hAnsi="Arial" w:cs="Arial"/>
        </w:rPr>
      </w:pPr>
      <w:r w:rsidRPr="001B5BD1">
        <w:rPr>
          <w:rFonts w:ascii="Arial" w:hAnsi="Arial" w:cs="Arial"/>
        </w:rPr>
        <w:t>Click on “Copy graph”.</w:t>
      </w:r>
    </w:p>
    <w:p w14:paraId="160B9D5E" w14:textId="21EDFE21" w:rsidR="000014F7" w:rsidRDefault="000014F7" w:rsidP="001B5BD1">
      <w:pPr>
        <w:numPr>
          <w:ilvl w:val="0"/>
          <w:numId w:val="33"/>
        </w:numPr>
        <w:ind w:left="1080"/>
        <w:rPr>
          <w:rFonts w:ascii="Arial" w:hAnsi="Arial" w:cs="Arial"/>
        </w:rPr>
      </w:pPr>
      <w:r w:rsidRPr="001B5BD1">
        <w:rPr>
          <w:rFonts w:ascii="Arial" w:hAnsi="Arial" w:cs="Arial"/>
        </w:rPr>
        <w:t>Go back to Excel, find an empty part of the spreadsheet, and again choose “Edit”, “Paste”.</w:t>
      </w:r>
      <w:r w:rsidR="008345F3" w:rsidRPr="001B5BD1">
        <w:rPr>
          <w:rFonts w:ascii="Arial" w:hAnsi="Arial" w:cs="Arial"/>
        </w:rPr>
        <w:t xml:space="preserve">  The graphs are simple images that cannot be further edited</w:t>
      </w:r>
      <w:r w:rsidR="00B7742C" w:rsidRPr="001B5BD1">
        <w:rPr>
          <w:rFonts w:ascii="Arial" w:hAnsi="Arial" w:cs="Arial"/>
        </w:rPr>
        <w:t xml:space="preserve"> except for the height and width.  For editable graphs, you should save the results to a “File” as described in the next exercise.</w:t>
      </w:r>
    </w:p>
    <w:p w14:paraId="701BFD43" w14:textId="0173866E" w:rsidR="001B5BD1" w:rsidRPr="001B5BD1" w:rsidRDefault="001B5BD1" w:rsidP="001B5BD1">
      <w:pPr>
        <w:numPr>
          <w:ilvl w:val="0"/>
          <w:numId w:val="33"/>
        </w:numPr>
        <w:ind w:left="1080"/>
        <w:rPr>
          <w:rFonts w:ascii="Arial" w:hAnsi="Arial" w:cs="Arial"/>
        </w:rPr>
      </w:pPr>
      <w:r>
        <w:rPr>
          <w:rFonts w:ascii="Arial" w:hAnsi="Arial" w:cs="Arial"/>
        </w:rPr>
        <w:lastRenderedPageBreak/>
        <w:t xml:space="preserve">When you are finished, then </w:t>
      </w:r>
      <w:r w:rsidR="00785177">
        <w:rPr>
          <w:rFonts w:ascii="Arial" w:hAnsi="Arial" w:cs="Arial"/>
        </w:rPr>
        <w:t>leave Excel by selecting “File”, “Exit”.  Excel will ask if you want to save the results.  For purposes of this exercise, you can response “No”.</w:t>
      </w:r>
    </w:p>
    <w:p w14:paraId="53B97805" w14:textId="77777777" w:rsidR="00675F53" w:rsidRDefault="00675F53" w:rsidP="000014F7">
      <w:pPr>
        <w:rPr>
          <w:rFonts w:ascii="Arial" w:hAnsi="Arial" w:cs="Arial"/>
        </w:rPr>
      </w:pPr>
    </w:p>
    <w:p w14:paraId="6231AA90" w14:textId="5F287019" w:rsidR="00C15C4B" w:rsidRDefault="000014F7" w:rsidP="002A29FE">
      <w:pPr>
        <w:numPr>
          <w:ilvl w:val="1"/>
          <w:numId w:val="2"/>
        </w:numPr>
        <w:ind w:left="720" w:hanging="720"/>
        <w:rPr>
          <w:rFonts w:ascii="Arial" w:hAnsi="Arial" w:cs="Arial"/>
        </w:rPr>
      </w:pPr>
      <w:r>
        <w:rPr>
          <w:rFonts w:ascii="Arial" w:hAnsi="Arial" w:cs="Arial"/>
        </w:rPr>
        <w:t>Saving results to a file</w:t>
      </w:r>
      <w:r w:rsidR="002A29FE">
        <w:rPr>
          <w:rFonts w:ascii="Arial" w:hAnsi="Arial" w:cs="Arial"/>
        </w:rPr>
        <w:t xml:space="preserve">.  </w:t>
      </w:r>
      <w:r w:rsidR="00C15C4B" w:rsidRPr="002A29FE">
        <w:rPr>
          <w:rFonts w:ascii="Arial" w:hAnsi="Arial" w:cs="Arial"/>
        </w:rPr>
        <w:t>WHONET also has an option for saving results directly to a file</w:t>
      </w:r>
      <w:r w:rsidR="00E72DB6">
        <w:rPr>
          <w:rFonts w:ascii="Arial" w:hAnsi="Arial" w:cs="Arial"/>
        </w:rPr>
        <w:t>, for example to Excel.  The formatting is better than with a simple “Copy/Paste”</w:t>
      </w:r>
      <w:r w:rsidR="00D020D4">
        <w:rPr>
          <w:rFonts w:ascii="Arial" w:hAnsi="Arial" w:cs="Arial"/>
        </w:rPr>
        <w:t xml:space="preserve">.  The output also includes an informative header and all “Row” and “Column” graphs that you can </w:t>
      </w:r>
      <w:r w:rsidR="002711BB">
        <w:rPr>
          <w:rFonts w:ascii="Arial" w:hAnsi="Arial" w:cs="Arial"/>
        </w:rPr>
        <w:t>edit manually (colors, fonts, labels, data values, etc.).</w:t>
      </w:r>
    </w:p>
    <w:p w14:paraId="0CE3219C" w14:textId="77777777" w:rsidR="007F7843" w:rsidRPr="002A29FE" w:rsidRDefault="007F7843" w:rsidP="007F7843">
      <w:pPr>
        <w:ind w:left="720"/>
        <w:rPr>
          <w:rFonts w:ascii="Arial" w:hAnsi="Arial" w:cs="Arial"/>
        </w:rPr>
      </w:pPr>
    </w:p>
    <w:p w14:paraId="3F5146BA" w14:textId="019B3977" w:rsidR="00234B0F" w:rsidRDefault="007F7843" w:rsidP="007F7843">
      <w:pPr>
        <w:numPr>
          <w:ilvl w:val="0"/>
          <w:numId w:val="32"/>
        </w:numPr>
        <w:ind w:left="1080"/>
        <w:rPr>
          <w:rFonts w:ascii="Arial" w:hAnsi="Arial" w:cs="Arial"/>
        </w:rPr>
      </w:pPr>
      <w:r>
        <w:rPr>
          <w:rFonts w:ascii="Arial" w:hAnsi="Arial" w:cs="Arial"/>
        </w:rPr>
        <w:t>C</w:t>
      </w:r>
      <w:r w:rsidR="00C15C4B" w:rsidRPr="0031538A">
        <w:rPr>
          <w:rFonts w:ascii="Arial" w:hAnsi="Arial" w:cs="Arial"/>
        </w:rPr>
        <w:t>lick on “</w:t>
      </w:r>
      <w:r>
        <w:rPr>
          <w:rFonts w:ascii="Arial" w:hAnsi="Arial" w:cs="Arial"/>
        </w:rPr>
        <w:t>Save table</w:t>
      </w:r>
      <w:r w:rsidR="00C15C4B" w:rsidRPr="0031538A">
        <w:rPr>
          <w:rFonts w:ascii="Arial" w:hAnsi="Arial" w:cs="Arial"/>
        </w:rPr>
        <w:t>”.  Give a name to the file, for example “</w:t>
      </w:r>
      <w:r w:rsidR="00234B0F">
        <w:rPr>
          <w:rFonts w:ascii="Arial" w:hAnsi="Arial" w:cs="Arial"/>
        </w:rPr>
        <w:t xml:space="preserve">E. coli </w:t>
      </w:r>
      <w:r w:rsidR="00C15C4B" w:rsidRPr="0031538A">
        <w:rPr>
          <w:rFonts w:ascii="Arial" w:hAnsi="Arial" w:cs="Arial"/>
        </w:rPr>
        <w:t>RIS results.xls”</w:t>
      </w:r>
      <w:r>
        <w:rPr>
          <w:rFonts w:ascii="Arial" w:hAnsi="Arial" w:cs="Arial"/>
        </w:rPr>
        <w:t xml:space="preserve"> and choose “Excel” as the output format.  Note </w:t>
      </w:r>
      <w:r w:rsidR="00C15C4B" w:rsidRPr="0031538A">
        <w:rPr>
          <w:rFonts w:ascii="Arial" w:hAnsi="Arial" w:cs="Arial"/>
        </w:rPr>
        <w:t xml:space="preserve">that the default location for this </w:t>
      </w:r>
      <w:r>
        <w:rPr>
          <w:rFonts w:ascii="Arial" w:hAnsi="Arial" w:cs="Arial"/>
        </w:rPr>
        <w:t xml:space="preserve">new </w:t>
      </w:r>
      <w:r w:rsidR="00C15C4B" w:rsidRPr="0031538A">
        <w:rPr>
          <w:rFonts w:ascii="Arial" w:hAnsi="Arial" w:cs="Arial"/>
        </w:rPr>
        <w:t xml:space="preserve">file is </w:t>
      </w:r>
      <w:r>
        <w:rPr>
          <w:rFonts w:ascii="Arial" w:hAnsi="Arial" w:cs="Arial"/>
        </w:rPr>
        <w:t xml:space="preserve">C:\WHONET\Output.  </w:t>
      </w:r>
      <w:r w:rsidR="00E140C2">
        <w:rPr>
          <w:rFonts w:ascii="Arial" w:hAnsi="Arial" w:cs="Arial"/>
        </w:rPr>
        <w:t>C</w:t>
      </w:r>
      <w:r w:rsidR="00C15C4B" w:rsidRPr="0031538A">
        <w:rPr>
          <w:rFonts w:ascii="Arial" w:hAnsi="Arial" w:cs="Arial"/>
        </w:rPr>
        <w:t xml:space="preserve">lick </w:t>
      </w:r>
      <w:r w:rsidR="00E140C2">
        <w:rPr>
          <w:rFonts w:ascii="Arial" w:hAnsi="Arial" w:cs="Arial"/>
        </w:rPr>
        <w:t>“Save”</w:t>
      </w:r>
      <w:r w:rsidR="00C15C4B" w:rsidRPr="0031538A">
        <w:rPr>
          <w:rFonts w:ascii="Arial" w:hAnsi="Arial" w:cs="Arial"/>
        </w:rPr>
        <w:t>.</w:t>
      </w:r>
    </w:p>
    <w:p w14:paraId="67540C06" w14:textId="16E769C1" w:rsidR="00F27CB0" w:rsidRDefault="00F27CB0" w:rsidP="007F7843">
      <w:pPr>
        <w:numPr>
          <w:ilvl w:val="0"/>
          <w:numId w:val="32"/>
        </w:numPr>
        <w:ind w:left="1080"/>
        <w:rPr>
          <w:rFonts w:ascii="Arial" w:hAnsi="Arial" w:cs="Arial"/>
        </w:rPr>
      </w:pPr>
      <w:r>
        <w:rPr>
          <w:rFonts w:ascii="Arial" w:hAnsi="Arial" w:cs="Arial"/>
        </w:rPr>
        <w:t>After the file has been created, WHONET will ask if you want to open the file.  Respond “Yes”.  Then review the table and graph contents in Excel.  When you are finished, you can close Excel file “File”, “Exit”.</w:t>
      </w:r>
    </w:p>
    <w:p w14:paraId="2E51C3DB" w14:textId="2774852D" w:rsidR="00C15C4B" w:rsidRDefault="00234B0F" w:rsidP="007F7843">
      <w:pPr>
        <w:numPr>
          <w:ilvl w:val="0"/>
          <w:numId w:val="32"/>
        </w:numPr>
        <w:ind w:left="1080"/>
        <w:rPr>
          <w:rFonts w:ascii="Arial" w:hAnsi="Arial" w:cs="Arial"/>
        </w:rPr>
      </w:pPr>
      <w:r>
        <w:rPr>
          <w:rFonts w:ascii="Arial" w:hAnsi="Arial" w:cs="Arial"/>
        </w:rPr>
        <w:t xml:space="preserve">Click on “Save graph”.  </w:t>
      </w:r>
      <w:r w:rsidR="00C15C4B" w:rsidRPr="0031538A">
        <w:rPr>
          <w:rFonts w:ascii="Arial" w:hAnsi="Arial" w:cs="Arial"/>
        </w:rPr>
        <w:t xml:space="preserve">  </w:t>
      </w:r>
      <w:r>
        <w:rPr>
          <w:rFonts w:ascii="Arial" w:hAnsi="Arial" w:cs="Arial"/>
        </w:rPr>
        <w:t xml:space="preserve">Give a name to the file, for example “E. coli </w:t>
      </w:r>
      <w:r w:rsidR="00B04444">
        <w:rPr>
          <w:rFonts w:ascii="Arial" w:hAnsi="Arial" w:cs="Arial"/>
        </w:rPr>
        <w:t>%Resistant.jpg”</w:t>
      </w:r>
      <w:r w:rsidR="0060501C">
        <w:rPr>
          <w:rFonts w:ascii="Arial" w:hAnsi="Arial" w:cs="Arial"/>
        </w:rPr>
        <w:t>.  The file will be saved by default to the folder C:\WHONET\Output.</w:t>
      </w:r>
    </w:p>
    <w:p w14:paraId="1D6F5853" w14:textId="77777777" w:rsidR="00633B5D" w:rsidRDefault="00F27CB0" w:rsidP="007F7843">
      <w:pPr>
        <w:numPr>
          <w:ilvl w:val="0"/>
          <w:numId w:val="32"/>
        </w:numPr>
        <w:ind w:left="1080"/>
        <w:rPr>
          <w:rFonts w:ascii="Arial" w:hAnsi="Arial" w:cs="Arial"/>
        </w:rPr>
      </w:pPr>
      <w:r>
        <w:rPr>
          <w:rFonts w:ascii="Arial" w:hAnsi="Arial" w:cs="Arial"/>
        </w:rPr>
        <w:t xml:space="preserve">After the file has been created, WHONET will </w:t>
      </w:r>
      <w:r w:rsidR="00633B5D">
        <w:rPr>
          <w:rFonts w:ascii="Arial" w:hAnsi="Arial" w:cs="Arial"/>
        </w:rPr>
        <w:t xml:space="preserve">not </w:t>
      </w:r>
      <w:r>
        <w:rPr>
          <w:rFonts w:ascii="Arial" w:hAnsi="Arial" w:cs="Arial"/>
        </w:rPr>
        <w:t>ask if you want to open the file.</w:t>
      </w:r>
    </w:p>
    <w:p w14:paraId="20EA30D6" w14:textId="4C2942FF" w:rsidR="00633B5D" w:rsidRDefault="00633B5D" w:rsidP="007F7843">
      <w:pPr>
        <w:numPr>
          <w:ilvl w:val="0"/>
          <w:numId w:val="32"/>
        </w:numPr>
        <w:ind w:left="1080"/>
        <w:rPr>
          <w:rFonts w:ascii="Arial" w:hAnsi="Arial" w:cs="Arial"/>
        </w:rPr>
      </w:pPr>
      <w:r>
        <w:rPr>
          <w:rFonts w:ascii="Arial" w:hAnsi="Arial" w:cs="Arial"/>
        </w:rPr>
        <w:t>From Windows, you can open the file location C:\WHONET\Output.  You should see the two files that you have created above.</w:t>
      </w:r>
      <w:r w:rsidR="00A52C6C">
        <w:rPr>
          <w:rFonts w:ascii="Arial" w:hAnsi="Arial" w:cs="Arial"/>
        </w:rPr>
        <w:t xml:space="preserve">  When you are finished, you can close this window and return to WHONET.</w:t>
      </w:r>
    </w:p>
    <w:p w14:paraId="10F62BA6" w14:textId="150CA387" w:rsidR="0060501C" w:rsidRPr="0031538A" w:rsidRDefault="00F27CB0" w:rsidP="00633B5D">
      <w:pPr>
        <w:rPr>
          <w:rFonts w:ascii="Arial" w:hAnsi="Arial" w:cs="Arial"/>
        </w:rPr>
      </w:pPr>
      <w:r>
        <w:rPr>
          <w:rFonts w:ascii="Arial" w:hAnsi="Arial" w:cs="Arial"/>
        </w:rPr>
        <w:t xml:space="preserve"> </w:t>
      </w:r>
    </w:p>
    <w:p w14:paraId="1CACB005" w14:textId="38796C39" w:rsidR="00500463" w:rsidRPr="00844C1D" w:rsidRDefault="00C15C4B" w:rsidP="00500463">
      <w:pPr>
        <w:rPr>
          <w:rFonts w:ascii="Arial" w:hAnsi="Arial" w:cs="Arial"/>
          <w:b/>
          <w:bCs/>
        </w:rPr>
      </w:pPr>
      <w:r w:rsidRPr="0031538A">
        <w:rPr>
          <w:rFonts w:ascii="Arial" w:hAnsi="Arial" w:cs="Arial"/>
        </w:rPr>
        <w:t xml:space="preserve"> </w:t>
      </w:r>
    </w:p>
    <w:p w14:paraId="27E97A26" w14:textId="77777777" w:rsidR="00500463" w:rsidRPr="00844C1D" w:rsidRDefault="00500463" w:rsidP="00500463">
      <w:pPr>
        <w:numPr>
          <w:ilvl w:val="0"/>
          <w:numId w:val="2"/>
        </w:numPr>
        <w:ind w:left="720" w:hanging="720"/>
        <w:rPr>
          <w:rFonts w:ascii="Arial" w:hAnsi="Arial" w:cs="Arial"/>
          <w:b/>
          <w:bCs/>
        </w:rPr>
      </w:pPr>
      <w:r w:rsidRPr="00844C1D">
        <w:rPr>
          <w:rFonts w:ascii="Arial" w:hAnsi="Arial" w:cs="Arial"/>
          <w:b/>
          <w:bCs/>
        </w:rPr>
        <w:t>One-per-patient options</w:t>
      </w:r>
    </w:p>
    <w:p w14:paraId="42FFBE79" w14:textId="77777777" w:rsidR="00500463" w:rsidRDefault="00500463" w:rsidP="00500463">
      <w:pPr>
        <w:rPr>
          <w:rFonts w:ascii="Arial" w:hAnsi="Arial" w:cs="Arial"/>
        </w:rPr>
      </w:pPr>
    </w:p>
    <w:p w14:paraId="19896E61" w14:textId="77777777" w:rsidR="001D74BC" w:rsidRDefault="00500463" w:rsidP="00500463">
      <w:pPr>
        <w:numPr>
          <w:ilvl w:val="1"/>
          <w:numId w:val="2"/>
        </w:numPr>
        <w:ind w:left="720" w:hanging="720"/>
        <w:rPr>
          <w:rFonts w:ascii="Arial" w:hAnsi="Arial" w:cs="Arial"/>
        </w:rPr>
      </w:pPr>
      <w:r w:rsidRPr="00107188">
        <w:rPr>
          <w:rFonts w:ascii="Arial" w:hAnsi="Arial" w:cs="Arial"/>
        </w:rPr>
        <w:t xml:space="preserve">In the preceding analysis, WHONET included results from all isolates </w:t>
      </w:r>
      <w:r w:rsidR="00A77808">
        <w:rPr>
          <w:rFonts w:ascii="Arial" w:hAnsi="Arial" w:cs="Arial"/>
        </w:rPr>
        <w:t xml:space="preserve">of </w:t>
      </w:r>
      <w:r w:rsidR="00A77808">
        <w:rPr>
          <w:rFonts w:ascii="Arial" w:hAnsi="Arial" w:cs="Arial"/>
          <w:i/>
          <w:iCs/>
        </w:rPr>
        <w:t xml:space="preserve">S. </w:t>
      </w:r>
      <w:r w:rsidR="00A77808" w:rsidRPr="00A77808">
        <w:rPr>
          <w:rFonts w:ascii="Arial" w:hAnsi="Arial" w:cs="Arial"/>
          <w:i/>
          <w:iCs/>
        </w:rPr>
        <w:t>aureus</w:t>
      </w:r>
      <w:r w:rsidR="00A77808">
        <w:rPr>
          <w:rFonts w:ascii="Arial" w:hAnsi="Arial" w:cs="Arial"/>
        </w:rPr>
        <w:t xml:space="preserve"> and </w:t>
      </w:r>
      <w:r w:rsidR="00A77808">
        <w:rPr>
          <w:rFonts w:ascii="Arial" w:hAnsi="Arial" w:cs="Arial"/>
          <w:i/>
          <w:iCs/>
        </w:rPr>
        <w:t xml:space="preserve">E. </w:t>
      </w:r>
      <w:r w:rsidR="00A77808" w:rsidRPr="00A77808">
        <w:rPr>
          <w:rFonts w:ascii="Arial" w:hAnsi="Arial" w:cs="Arial"/>
          <w:i/>
          <w:iCs/>
        </w:rPr>
        <w:t>coli</w:t>
      </w:r>
      <w:r w:rsidR="00A77808">
        <w:rPr>
          <w:rFonts w:ascii="Arial" w:hAnsi="Arial" w:cs="Arial"/>
        </w:rPr>
        <w:t xml:space="preserve"> </w:t>
      </w:r>
      <w:r w:rsidRPr="00A77808">
        <w:rPr>
          <w:rFonts w:ascii="Arial" w:hAnsi="Arial" w:cs="Arial"/>
        </w:rPr>
        <w:t>in</w:t>
      </w:r>
      <w:r w:rsidRPr="00107188">
        <w:rPr>
          <w:rFonts w:ascii="Arial" w:hAnsi="Arial" w:cs="Arial"/>
        </w:rPr>
        <w:t xml:space="preserve"> the analysis (except for laboratory and quality control isolates).  For some analyses, such as isolate listings, including results from all isolates is </w:t>
      </w:r>
      <w:r w:rsidR="001D74BC">
        <w:rPr>
          <w:rFonts w:ascii="Arial" w:hAnsi="Arial" w:cs="Arial"/>
        </w:rPr>
        <w:t xml:space="preserve">valuable and </w:t>
      </w:r>
      <w:r w:rsidRPr="00107188">
        <w:rPr>
          <w:rFonts w:ascii="Arial" w:hAnsi="Arial" w:cs="Arial"/>
        </w:rPr>
        <w:t>appropriate.</w:t>
      </w:r>
    </w:p>
    <w:p w14:paraId="134EF0F3" w14:textId="77777777" w:rsidR="001D74BC" w:rsidRDefault="001D74BC" w:rsidP="001D74BC">
      <w:pPr>
        <w:ind w:left="720"/>
        <w:rPr>
          <w:rFonts w:ascii="Arial" w:hAnsi="Arial" w:cs="Arial"/>
        </w:rPr>
      </w:pPr>
    </w:p>
    <w:p w14:paraId="42ECC914" w14:textId="38078A8D" w:rsidR="00500463" w:rsidRPr="001D74BC" w:rsidRDefault="00500463" w:rsidP="001D74BC">
      <w:pPr>
        <w:ind w:left="720"/>
        <w:rPr>
          <w:rFonts w:ascii="Arial" w:hAnsi="Arial" w:cs="Arial"/>
        </w:rPr>
      </w:pPr>
      <w:r w:rsidRPr="001D74BC">
        <w:rPr>
          <w:rFonts w:ascii="Arial" w:hAnsi="Arial" w:cs="Arial"/>
        </w:rPr>
        <w:t xml:space="preserve">However, for calculations of %Resistant or %Susceptible, </w:t>
      </w:r>
      <w:r w:rsidR="00C22CC4">
        <w:rPr>
          <w:rFonts w:ascii="Arial" w:hAnsi="Arial" w:cs="Arial"/>
        </w:rPr>
        <w:t xml:space="preserve">the US Clinical and Laboratory Standards Institute (CLSI) and others recommend taking the “first isolate per patient per species” or the “first isolate with antibiotic results per patient </w:t>
      </w:r>
      <w:r w:rsidR="00860FC7">
        <w:rPr>
          <w:rFonts w:ascii="Arial" w:hAnsi="Arial" w:cs="Arial"/>
        </w:rPr>
        <w:t xml:space="preserve">per species” to </w:t>
      </w:r>
      <w:r w:rsidR="006C5743">
        <w:rPr>
          <w:rFonts w:ascii="Arial" w:hAnsi="Arial" w:cs="Arial"/>
        </w:rPr>
        <w:t xml:space="preserve">decrease bias associated with patients who have multiple </w:t>
      </w:r>
      <w:r w:rsidR="008F2E32">
        <w:rPr>
          <w:rFonts w:ascii="Arial" w:hAnsi="Arial" w:cs="Arial"/>
        </w:rPr>
        <w:t xml:space="preserve">isolates for </w:t>
      </w:r>
      <w:r w:rsidR="006C5743">
        <w:rPr>
          <w:rFonts w:ascii="Arial" w:hAnsi="Arial" w:cs="Arial"/>
        </w:rPr>
        <w:t>a species</w:t>
      </w:r>
      <w:r w:rsidR="00045CEF">
        <w:rPr>
          <w:rFonts w:ascii="Arial" w:hAnsi="Arial" w:cs="Arial"/>
        </w:rPr>
        <w:t xml:space="preserve"> and often higher rates of resistance than </w:t>
      </w:r>
      <w:r w:rsidR="008F2E32">
        <w:rPr>
          <w:rFonts w:ascii="Arial" w:hAnsi="Arial" w:cs="Arial"/>
        </w:rPr>
        <w:t xml:space="preserve">for </w:t>
      </w:r>
      <w:r w:rsidR="00045CEF">
        <w:rPr>
          <w:rFonts w:ascii="Arial" w:hAnsi="Arial" w:cs="Arial"/>
        </w:rPr>
        <w:t xml:space="preserve">patients with only </w:t>
      </w:r>
      <w:r w:rsidR="00666143">
        <w:rPr>
          <w:rFonts w:ascii="Arial" w:hAnsi="Arial" w:cs="Arial"/>
        </w:rPr>
        <w:t>one isolate</w:t>
      </w:r>
      <w:r w:rsidR="006C5743">
        <w:rPr>
          <w:rFonts w:ascii="Arial" w:hAnsi="Arial" w:cs="Arial"/>
        </w:rPr>
        <w:t>.</w:t>
      </w:r>
    </w:p>
    <w:p w14:paraId="31892D07" w14:textId="77777777" w:rsidR="00500463" w:rsidRPr="00583202" w:rsidRDefault="00500463" w:rsidP="00500463">
      <w:pPr>
        <w:rPr>
          <w:rFonts w:ascii="Arial" w:hAnsi="Arial" w:cs="Arial"/>
        </w:rPr>
      </w:pPr>
    </w:p>
    <w:p w14:paraId="2FB67264" w14:textId="77777777" w:rsidR="00396B73" w:rsidRDefault="0038663D" w:rsidP="008B1386">
      <w:pPr>
        <w:numPr>
          <w:ilvl w:val="0"/>
          <w:numId w:val="34"/>
        </w:numPr>
        <w:ind w:left="1080"/>
        <w:rPr>
          <w:rFonts w:ascii="Arial" w:hAnsi="Arial" w:cs="Arial"/>
        </w:rPr>
      </w:pPr>
      <w:r>
        <w:rPr>
          <w:rFonts w:ascii="Arial" w:hAnsi="Arial" w:cs="Arial"/>
        </w:rPr>
        <w:t xml:space="preserve">From the main analysis screen, click on “One per patient”.  You will see that </w:t>
      </w:r>
      <w:r w:rsidR="00500463" w:rsidRPr="00583202">
        <w:rPr>
          <w:rFonts w:ascii="Arial" w:hAnsi="Arial" w:cs="Arial"/>
        </w:rPr>
        <w:t>WHONET offers several strategies for handling multiple patient isolates, including “</w:t>
      </w:r>
      <w:r w:rsidR="00396B73">
        <w:rPr>
          <w:rFonts w:ascii="Arial" w:hAnsi="Arial" w:cs="Arial"/>
        </w:rPr>
        <w:t>F</w:t>
      </w:r>
      <w:r w:rsidR="00500463" w:rsidRPr="00583202">
        <w:rPr>
          <w:rFonts w:ascii="Arial" w:hAnsi="Arial" w:cs="Arial"/>
        </w:rPr>
        <w:t xml:space="preserve">irst isolate </w:t>
      </w:r>
      <w:r w:rsidR="00396B73">
        <w:rPr>
          <w:rFonts w:ascii="Arial" w:hAnsi="Arial" w:cs="Arial"/>
        </w:rPr>
        <w:t>only</w:t>
      </w:r>
      <w:r w:rsidR="00500463" w:rsidRPr="00583202">
        <w:rPr>
          <w:rFonts w:ascii="Arial" w:hAnsi="Arial" w:cs="Arial"/>
        </w:rPr>
        <w:t>”</w:t>
      </w:r>
      <w:r w:rsidR="004D2940">
        <w:rPr>
          <w:rFonts w:ascii="Arial" w:hAnsi="Arial" w:cs="Arial"/>
        </w:rPr>
        <w:t>, ”</w:t>
      </w:r>
      <w:r w:rsidR="00396B73">
        <w:rPr>
          <w:rFonts w:ascii="Arial" w:hAnsi="Arial" w:cs="Arial"/>
        </w:rPr>
        <w:t>First isolate with antibiotic results</w:t>
      </w:r>
      <w:r w:rsidR="004D2940">
        <w:rPr>
          <w:rFonts w:ascii="Arial" w:hAnsi="Arial" w:cs="Arial"/>
        </w:rPr>
        <w:t>”</w:t>
      </w:r>
      <w:r w:rsidR="00396B73">
        <w:rPr>
          <w:rFonts w:ascii="Arial" w:hAnsi="Arial" w:cs="Arial"/>
        </w:rPr>
        <w:t>, “Most resistant result for each antibiotic”, and others</w:t>
      </w:r>
      <w:r w:rsidR="00500463" w:rsidRPr="00583202">
        <w:rPr>
          <w:rFonts w:ascii="Arial" w:hAnsi="Arial" w:cs="Arial"/>
        </w:rPr>
        <w:t>.</w:t>
      </w:r>
    </w:p>
    <w:p w14:paraId="41E6A443" w14:textId="6BA7A5D0" w:rsidR="00396B73" w:rsidRDefault="00396B73" w:rsidP="008B1386">
      <w:pPr>
        <w:numPr>
          <w:ilvl w:val="0"/>
          <w:numId w:val="34"/>
        </w:numPr>
        <w:ind w:left="1080"/>
        <w:rPr>
          <w:rFonts w:ascii="Arial" w:hAnsi="Arial" w:cs="Arial"/>
        </w:rPr>
      </w:pPr>
      <w:r>
        <w:rPr>
          <w:rFonts w:ascii="Arial" w:hAnsi="Arial" w:cs="Arial"/>
        </w:rPr>
        <w:t>For this exercise, select “First isolate with antibiotic results”.  Click on “OK” to return to the main analysis screen.</w:t>
      </w:r>
    </w:p>
    <w:p w14:paraId="6C7CBEEA" w14:textId="77777777" w:rsidR="00D92E00" w:rsidRDefault="00500463" w:rsidP="00D733A4">
      <w:pPr>
        <w:numPr>
          <w:ilvl w:val="0"/>
          <w:numId w:val="34"/>
        </w:numPr>
        <w:ind w:left="1080"/>
        <w:rPr>
          <w:rFonts w:ascii="Arial" w:hAnsi="Arial" w:cs="Arial"/>
        </w:rPr>
      </w:pPr>
      <w:r w:rsidRPr="00D92E00">
        <w:rPr>
          <w:rFonts w:ascii="Arial" w:hAnsi="Arial" w:cs="Arial"/>
        </w:rPr>
        <w:t xml:space="preserve"> </w:t>
      </w:r>
      <w:r w:rsidR="00396B73" w:rsidRPr="00D92E00">
        <w:rPr>
          <w:rFonts w:ascii="Arial" w:hAnsi="Arial" w:cs="Arial"/>
        </w:rPr>
        <w:t xml:space="preserve">Click on “Begin analysis”.  </w:t>
      </w:r>
      <w:r w:rsidRPr="00D92E00">
        <w:rPr>
          <w:rFonts w:ascii="Arial" w:hAnsi="Arial" w:cs="Arial"/>
        </w:rPr>
        <w:t xml:space="preserve">You will notice now that WHONET is displaying results of </w:t>
      </w:r>
      <w:r w:rsidR="00D417A2" w:rsidRPr="00D92E00">
        <w:rPr>
          <w:rFonts w:ascii="Arial" w:hAnsi="Arial" w:cs="Arial"/>
        </w:rPr>
        <w:t>76</w:t>
      </w:r>
      <w:r w:rsidRPr="00D92E00">
        <w:rPr>
          <w:rFonts w:ascii="Arial" w:hAnsi="Arial" w:cs="Arial"/>
        </w:rPr>
        <w:t xml:space="preserve"> patients with </w:t>
      </w:r>
      <w:r w:rsidR="00D417A2" w:rsidRPr="00D92E00">
        <w:rPr>
          <w:rFonts w:ascii="Arial" w:hAnsi="Arial" w:cs="Arial"/>
          <w:i/>
          <w:iCs/>
        </w:rPr>
        <w:t xml:space="preserve">Staphylococcus </w:t>
      </w:r>
      <w:r w:rsidRPr="00D92E00">
        <w:rPr>
          <w:rFonts w:ascii="Arial" w:hAnsi="Arial" w:cs="Arial"/>
          <w:i/>
          <w:iCs/>
        </w:rPr>
        <w:t>aureus</w:t>
      </w:r>
      <w:r w:rsidRPr="00D92E00">
        <w:rPr>
          <w:rFonts w:ascii="Arial" w:hAnsi="Arial" w:cs="Arial"/>
        </w:rPr>
        <w:t xml:space="preserve"> tested for </w:t>
      </w:r>
      <w:r w:rsidR="00D417A2" w:rsidRPr="00D92E00">
        <w:rPr>
          <w:rFonts w:ascii="Arial" w:hAnsi="Arial" w:cs="Arial"/>
        </w:rPr>
        <w:t>cefoxitin (in comparison to 86 isolates in an earlier exercise)</w:t>
      </w:r>
      <w:r w:rsidRPr="00D92E00">
        <w:rPr>
          <w:rFonts w:ascii="Arial" w:hAnsi="Arial" w:cs="Arial"/>
        </w:rPr>
        <w:t>, and 1</w:t>
      </w:r>
      <w:r w:rsidR="00732F02" w:rsidRPr="00D92E00">
        <w:rPr>
          <w:rFonts w:ascii="Arial" w:hAnsi="Arial" w:cs="Arial"/>
        </w:rPr>
        <w:t>0.5</w:t>
      </w:r>
      <w:r w:rsidRPr="00D92E00">
        <w:rPr>
          <w:rFonts w:ascii="Arial" w:hAnsi="Arial" w:cs="Arial"/>
        </w:rPr>
        <w:t xml:space="preserve">% of the first </w:t>
      </w:r>
      <w:r w:rsidRPr="00D92E00">
        <w:rPr>
          <w:rFonts w:ascii="Arial" w:hAnsi="Arial" w:cs="Arial"/>
        </w:rPr>
        <w:lastRenderedPageBreak/>
        <w:t xml:space="preserve">isolates were resistant to </w:t>
      </w:r>
      <w:r w:rsidR="00732F02" w:rsidRPr="00D92E00">
        <w:rPr>
          <w:rFonts w:ascii="Arial" w:hAnsi="Arial" w:cs="Arial"/>
        </w:rPr>
        <w:t>cefoxitin (</w:t>
      </w:r>
      <w:r w:rsidR="00961800" w:rsidRPr="00D92E00">
        <w:rPr>
          <w:rFonts w:ascii="Arial" w:hAnsi="Arial" w:cs="Arial"/>
        </w:rPr>
        <w:t>slightly lower than the 11.6% found in the earlier exercise.</w:t>
      </w:r>
    </w:p>
    <w:p w14:paraId="7182B8C6" w14:textId="08B516C4" w:rsidR="00500463" w:rsidRPr="00D92E00" w:rsidRDefault="00500463" w:rsidP="00D733A4">
      <w:pPr>
        <w:numPr>
          <w:ilvl w:val="0"/>
          <w:numId w:val="34"/>
        </w:numPr>
        <w:ind w:left="1080"/>
        <w:rPr>
          <w:rFonts w:ascii="Arial" w:hAnsi="Arial" w:cs="Arial"/>
        </w:rPr>
      </w:pPr>
      <w:r w:rsidRPr="00D92E00">
        <w:rPr>
          <w:rFonts w:ascii="Arial" w:hAnsi="Arial" w:cs="Arial"/>
        </w:rPr>
        <w:t>When finished reviewing the results, click “Continue” again to return to the main analysis screen.</w:t>
      </w:r>
    </w:p>
    <w:p w14:paraId="19246DCB" w14:textId="77777777" w:rsidR="00500463" w:rsidRDefault="00500463" w:rsidP="00500463">
      <w:pPr>
        <w:rPr>
          <w:rFonts w:ascii="Arial" w:hAnsi="Arial" w:cs="Arial"/>
        </w:rPr>
      </w:pPr>
    </w:p>
    <w:p w14:paraId="2594BE38" w14:textId="77777777" w:rsidR="00500463" w:rsidRPr="00844C1D" w:rsidRDefault="00500463" w:rsidP="00500463">
      <w:pPr>
        <w:numPr>
          <w:ilvl w:val="0"/>
          <w:numId w:val="2"/>
        </w:numPr>
        <w:ind w:left="720" w:hanging="720"/>
        <w:rPr>
          <w:rFonts w:ascii="Arial" w:hAnsi="Arial" w:cs="Arial"/>
          <w:b/>
          <w:bCs/>
        </w:rPr>
      </w:pPr>
      <w:r>
        <w:rPr>
          <w:rFonts w:ascii="Arial" w:hAnsi="Arial" w:cs="Arial"/>
          <w:b/>
          <w:bCs/>
        </w:rPr>
        <w:t>Isolate selection criteria</w:t>
      </w:r>
    </w:p>
    <w:p w14:paraId="4DBF6497" w14:textId="77777777" w:rsidR="00744554" w:rsidRDefault="00744554" w:rsidP="00744554">
      <w:pPr>
        <w:rPr>
          <w:rFonts w:ascii="Arial" w:hAnsi="Arial" w:cs="Arial"/>
        </w:rPr>
      </w:pPr>
    </w:p>
    <w:p w14:paraId="53D724B2" w14:textId="43F8E38A" w:rsidR="00744554" w:rsidRPr="00583202" w:rsidRDefault="00744554" w:rsidP="00744554">
      <w:pPr>
        <w:rPr>
          <w:rFonts w:ascii="Arial" w:hAnsi="Arial" w:cs="Arial"/>
        </w:rPr>
      </w:pPr>
      <w:r w:rsidRPr="00583202">
        <w:rPr>
          <w:rFonts w:ascii="Arial" w:hAnsi="Arial" w:cs="Arial"/>
        </w:rPr>
        <w:t xml:space="preserve">In the above analyses we analyzed all clinical isolates of </w:t>
      </w:r>
      <w:r w:rsidRPr="00744554">
        <w:rPr>
          <w:rFonts w:ascii="Arial" w:hAnsi="Arial" w:cs="Arial"/>
          <w:i/>
          <w:iCs/>
        </w:rPr>
        <w:t>S</w:t>
      </w:r>
      <w:r>
        <w:rPr>
          <w:rFonts w:ascii="Arial" w:hAnsi="Arial" w:cs="Arial"/>
          <w:i/>
          <w:iCs/>
        </w:rPr>
        <w:t>taphylococcus</w:t>
      </w:r>
      <w:r w:rsidRPr="00744554">
        <w:rPr>
          <w:rFonts w:ascii="Arial" w:hAnsi="Arial" w:cs="Arial"/>
          <w:i/>
          <w:iCs/>
        </w:rPr>
        <w:t xml:space="preserve"> aureus</w:t>
      </w:r>
      <w:r>
        <w:rPr>
          <w:rFonts w:ascii="Arial" w:hAnsi="Arial" w:cs="Arial"/>
          <w:i/>
          <w:iCs/>
        </w:rPr>
        <w:t xml:space="preserve"> </w:t>
      </w:r>
      <w:r>
        <w:rPr>
          <w:rFonts w:ascii="Arial" w:hAnsi="Arial" w:cs="Arial"/>
        </w:rPr>
        <w:t xml:space="preserve">and </w:t>
      </w:r>
      <w:r>
        <w:rPr>
          <w:rFonts w:ascii="Arial" w:hAnsi="Arial" w:cs="Arial"/>
          <w:i/>
          <w:iCs/>
        </w:rPr>
        <w:t>Escherichia coli</w:t>
      </w:r>
      <w:r w:rsidRPr="00583202">
        <w:rPr>
          <w:rFonts w:ascii="Arial" w:hAnsi="Arial" w:cs="Arial"/>
        </w:rPr>
        <w:t>.  (By default, WHONET automatically excludes quality control and other laboratory isolates).  In many cases, users would like to select a subset of isolates or patients that meet certain criteria</w:t>
      </w:r>
      <w:r>
        <w:rPr>
          <w:rFonts w:ascii="Arial" w:hAnsi="Arial" w:cs="Arial"/>
        </w:rPr>
        <w:t xml:space="preserve">, </w:t>
      </w:r>
      <w:r w:rsidRPr="00583202">
        <w:rPr>
          <w:rFonts w:ascii="Arial" w:hAnsi="Arial" w:cs="Arial"/>
        </w:rPr>
        <w:t>for example</w:t>
      </w:r>
      <w:r>
        <w:rPr>
          <w:rFonts w:ascii="Arial" w:hAnsi="Arial" w:cs="Arial"/>
        </w:rPr>
        <w:t>,</w:t>
      </w:r>
      <w:r w:rsidRPr="00583202">
        <w:rPr>
          <w:rFonts w:ascii="Arial" w:hAnsi="Arial" w:cs="Arial"/>
        </w:rPr>
        <w:t xml:space="preserve"> blood isolates from the neonatal intensive care unit or imipenem-resistant </w:t>
      </w:r>
      <w:r>
        <w:rPr>
          <w:rFonts w:ascii="Arial" w:hAnsi="Arial" w:cs="Arial"/>
        </w:rPr>
        <w:t>Enterobacterales</w:t>
      </w:r>
      <w:r w:rsidRPr="00583202">
        <w:rPr>
          <w:rFonts w:ascii="Arial" w:hAnsi="Arial" w:cs="Arial"/>
        </w:rPr>
        <w:t>.</w:t>
      </w:r>
    </w:p>
    <w:p w14:paraId="2FA7CFAE" w14:textId="77777777" w:rsidR="00744554" w:rsidRDefault="00744554" w:rsidP="00744554">
      <w:pPr>
        <w:rPr>
          <w:rFonts w:ascii="Arial" w:hAnsi="Arial" w:cs="Arial"/>
        </w:rPr>
      </w:pPr>
    </w:p>
    <w:p w14:paraId="56522A08" w14:textId="0027E846" w:rsidR="00500463" w:rsidRDefault="00020D54" w:rsidP="00500463">
      <w:pPr>
        <w:numPr>
          <w:ilvl w:val="1"/>
          <w:numId w:val="2"/>
        </w:numPr>
        <w:ind w:left="720" w:hanging="720"/>
        <w:rPr>
          <w:rFonts w:ascii="Arial" w:hAnsi="Arial" w:cs="Arial"/>
        </w:rPr>
      </w:pPr>
      <w:r>
        <w:rPr>
          <w:rFonts w:ascii="Arial" w:hAnsi="Arial" w:cs="Arial"/>
        </w:rPr>
        <w:t xml:space="preserve">Defining an isolate filter.  </w:t>
      </w:r>
    </w:p>
    <w:p w14:paraId="597BE446" w14:textId="77777777" w:rsidR="00A27619" w:rsidRDefault="00020D54" w:rsidP="000E095C">
      <w:pPr>
        <w:numPr>
          <w:ilvl w:val="0"/>
          <w:numId w:val="35"/>
        </w:numPr>
        <w:ind w:left="1080"/>
        <w:rPr>
          <w:rFonts w:ascii="Arial" w:hAnsi="Arial" w:cs="Arial"/>
        </w:rPr>
      </w:pPr>
      <w:r w:rsidRPr="00A27619">
        <w:rPr>
          <w:rFonts w:ascii="Arial" w:hAnsi="Arial" w:cs="Arial"/>
        </w:rPr>
        <w:t>C</w:t>
      </w:r>
      <w:r w:rsidR="00500463" w:rsidRPr="00A27619">
        <w:rPr>
          <w:rFonts w:ascii="Arial" w:hAnsi="Arial" w:cs="Arial"/>
        </w:rPr>
        <w:t>lick on “Isolates”</w:t>
      </w:r>
      <w:r w:rsidR="00A27619" w:rsidRPr="00A27619">
        <w:rPr>
          <w:rFonts w:ascii="Arial" w:hAnsi="Arial" w:cs="Arial"/>
        </w:rPr>
        <w:t xml:space="preserve"> and you will see that you can define criteria for any of the patient, location, sample, or microbiology fields available.</w:t>
      </w:r>
    </w:p>
    <w:p w14:paraId="16001DAF" w14:textId="77777777" w:rsidR="00321E0A" w:rsidRDefault="00A27619" w:rsidP="00321E0A">
      <w:pPr>
        <w:numPr>
          <w:ilvl w:val="0"/>
          <w:numId w:val="35"/>
        </w:numPr>
        <w:ind w:left="1080"/>
        <w:rPr>
          <w:rFonts w:ascii="Arial" w:hAnsi="Arial" w:cs="Arial"/>
        </w:rPr>
      </w:pPr>
      <w:r>
        <w:rPr>
          <w:rFonts w:ascii="Arial" w:hAnsi="Arial" w:cs="Arial"/>
        </w:rPr>
        <w:t>D</w:t>
      </w:r>
      <w:r w:rsidR="00500463" w:rsidRPr="00A27619">
        <w:rPr>
          <w:rFonts w:ascii="Arial" w:hAnsi="Arial" w:cs="Arial"/>
        </w:rPr>
        <w:t>ouble-click on “Specimen type” (or single-click on “Specimen type” and then click on “Define criteria”).</w:t>
      </w:r>
      <w:r>
        <w:rPr>
          <w:rFonts w:ascii="Arial" w:hAnsi="Arial" w:cs="Arial"/>
        </w:rPr>
        <w:t xml:space="preserve">  You will then see a list of </w:t>
      </w:r>
      <w:r w:rsidR="008E37A7">
        <w:rPr>
          <w:rFonts w:ascii="Arial" w:hAnsi="Arial" w:cs="Arial"/>
        </w:rPr>
        <w:t>all specimen types on the left.</w:t>
      </w:r>
    </w:p>
    <w:p w14:paraId="373B77F3" w14:textId="77777777" w:rsidR="00321E0A" w:rsidRDefault="00500463" w:rsidP="00500463">
      <w:pPr>
        <w:numPr>
          <w:ilvl w:val="0"/>
          <w:numId w:val="35"/>
        </w:numPr>
        <w:ind w:left="1080"/>
        <w:rPr>
          <w:rFonts w:ascii="Arial" w:hAnsi="Arial" w:cs="Arial"/>
        </w:rPr>
      </w:pPr>
      <w:r w:rsidRPr="00321E0A">
        <w:rPr>
          <w:rFonts w:ascii="Arial" w:hAnsi="Arial" w:cs="Arial"/>
        </w:rPr>
        <w:t>Double-click on “Blood” to select this option and click “OK”.</w:t>
      </w:r>
      <w:r w:rsidR="008E37A7" w:rsidRPr="00321E0A">
        <w:rPr>
          <w:rFonts w:ascii="Arial" w:hAnsi="Arial" w:cs="Arial"/>
        </w:rPr>
        <w:t xml:space="preserve">  “Blood” will now appear in the list on the right.</w:t>
      </w:r>
      <w:r w:rsidR="00321E0A">
        <w:rPr>
          <w:rFonts w:ascii="Arial" w:hAnsi="Arial" w:cs="Arial"/>
        </w:rPr>
        <w:t xml:space="preserve">  Click on “OK” to return to the previous screen.</w:t>
      </w:r>
    </w:p>
    <w:p w14:paraId="44F7782E" w14:textId="77777777" w:rsidR="007E736F" w:rsidRDefault="00500463" w:rsidP="00500463">
      <w:pPr>
        <w:numPr>
          <w:ilvl w:val="0"/>
          <w:numId w:val="35"/>
        </w:numPr>
        <w:ind w:left="1080"/>
        <w:rPr>
          <w:rFonts w:ascii="Arial" w:hAnsi="Arial" w:cs="Arial"/>
        </w:rPr>
      </w:pPr>
      <w:r w:rsidRPr="007E736F">
        <w:rPr>
          <w:rFonts w:ascii="Arial" w:hAnsi="Arial" w:cs="Arial"/>
        </w:rPr>
        <w:t xml:space="preserve">There are a few other options on this screen that you should leave unchanged for this </w:t>
      </w:r>
      <w:r w:rsidR="007E736F">
        <w:rPr>
          <w:rFonts w:ascii="Arial" w:hAnsi="Arial" w:cs="Arial"/>
        </w:rPr>
        <w:t>exercise, but they could be useful to you in the future.</w:t>
      </w:r>
    </w:p>
    <w:p w14:paraId="52D8CD00" w14:textId="77777777" w:rsidR="00380D29" w:rsidRDefault="00500463" w:rsidP="00500463">
      <w:pPr>
        <w:numPr>
          <w:ilvl w:val="1"/>
          <w:numId w:val="35"/>
        </w:numPr>
        <w:ind w:left="1440"/>
        <w:rPr>
          <w:rFonts w:ascii="Arial" w:hAnsi="Arial" w:cs="Arial"/>
        </w:rPr>
      </w:pPr>
      <w:r w:rsidRPr="00380D29">
        <w:rPr>
          <w:rFonts w:ascii="Arial" w:hAnsi="Arial" w:cs="Arial"/>
          <w:u w:val="single"/>
        </w:rPr>
        <w:t>Exclude laboratory samples</w:t>
      </w:r>
      <w:r w:rsidRPr="007E736F">
        <w:rPr>
          <w:rFonts w:ascii="Arial" w:hAnsi="Arial" w:cs="Arial"/>
        </w:rPr>
        <w:t xml:space="preserve">:  </w:t>
      </w:r>
      <w:r w:rsidR="00380D29">
        <w:rPr>
          <w:rFonts w:ascii="Arial" w:hAnsi="Arial" w:cs="Arial"/>
        </w:rPr>
        <w:t xml:space="preserve">By default, </w:t>
      </w:r>
      <w:r w:rsidRPr="007E736F">
        <w:rPr>
          <w:rFonts w:ascii="Arial" w:hAnsi="Arial" w:cs="Arial"/>
        </w:rPr>
        <w:t>WHONET does not include the isolates in which the specimen type is equal to “qc” (quality control), “la” (laboratory sample), or “ex” (external quality control) or if the department is equal to “lab”.  If you would like to include these results in your analyses, remove the check in this box.</w:t>
      </w:r>
    </w:p>
    <w:p w14:paraId="484C919D" w14:textId="76803AFF" w:rsidR="003644B6" w:rsidRDefault="00500463" w:rsidP="003644B6">
      <w:pPr>
        <w:numPr>
          <w:ilvl w:val="1"/>
          <w:numId w:val="35"/>
        </w:numPr>
        <w:ind w:left="1440"/>
        <w:rPr>
          <w:rFonts w:ascii="Arial" w:hAnsi="Arial" w:cs="Arial"/>
        </w:rPr>
      </w:pPr>
      <w:r w:rsidRPr="00014F7A">
        <w:rPr>
          <w:rFonts w:ascii="Arial" w:hAnsi="Arial" w:cs="Arial"/>
          <w:u w:val="single"/>
        </w:rPr>
        <w:t>Include isolates that satisfy all of the selection criteria</w:t>
      </w:r>
      <w:r w:rsidR="00014F7A">
        <w:rPr>
          <w:rFonts w:ascii="Arial" w:hAnsi="Arial" w:cs="Arial"/>
        </w:rPr>
        <w:t>.</w:t>
      </w:r>
      <w:r w:rsidRPr="00380D29">
        <w:rPr>
          <w:rFonts w:ascii="Arial" w:hAnsi="Arial" w:cs="Arial"/>
        </w:rPr>
        <w:t xml:space="preserve"> Include isolates that satisfy at least one of the selection criteria:  If you choose the first of these options, WHONET will search for isolates that meet all of the selection criteria</w:t>
      </w:r>
      <w:r w:rsidR="001266E8">
        <w:rPr>
          <w:rFonts w:ascii="Arial" w:hAnsi="Arial" w:cs="Arial"/>
        </w:rPr>
        <w:t>, for example “Blood and Imipenem-Resistant”</w:t>
      </w:r>
      <w:r w:rsidR="00D24757">
        <w:rPr>
          <w:rFonts w:ascii="Arial" w:hAnsi="Arial" w:cs="Arial"/>
        </w:rPr>
        <w:t>.  Or you can select the option “Include isolates that satisfy at least one of the selection criteria, such as “Resistant to Imipenem Or resistant to Meropenem”.</w:t>
      </w:r>
    </w:p>
    <w:p w14:paraId="18CE7984" w14:textId="197C2AF7" w:rsidR="003644B6" w:rsidRDefault="003644B6" w:rsidP="003644B6">
      <w:pPr>
        <w:numPr>
          <w:ilvl w:val="0"/>
          <w:numId w:val="35"/>
        </w:numPr>
        <w:ind w:left="1080"/>
        <w:rPr>
          <w:rFonts w:ascii="Arial" w:hAnsi="Arial" w:cs="Arial"/>
        </w:rPr>
      </w:pPr>
      <w:r>
        <w:rPr>
          <w:rFonts w:ascii="Arial" w:hAnsi="Arial" w:cs="Arial"/>
        </w:rPr>
        <w:t>After you have defined the above selection criteria, click on “OK” to return to the main analysis screen.</w:t>
      </w:r>
    </w:p>
    <w:p w14:paraId="60E15705" w14:textId="686C3EF0" w:rsidR="003644B6" w:rsidRDefault="00A475EE" w:rsidP="003644B6">
      <w:pPr>
        <w:numPr>
          <w:ilvl w:val="0"/>
          <w:numId w:val="35"/>
        </w:numPr>
        <w:ind w:left="1080"/>
        <w:rPr>
          <w:rFonts w:ascii="Arial" w:hAnsi="Arial" w:cs="Arial"/>
        </w:rPr>
      </w:pPr>
      <w:r>
        <w:rPr>
          <w:rFonts w:ascii="Arial" w:hAnsi="Arial" w:cs="Arial"/>
        </w:rPr>
        <w:t>Click on “Begin analysis”, and you will see the result</w:t>
      </w:r>
      <w:r w:rsidR="00D414A1">
        <w:rPr>
          <w:rFonts w:ascii="Arial" w:hAnsi="Arial" w:cs="Arial"/>
        </w:rPr>
        <w:t>s</w:t>
      </w:r>
      <w:r>
        <w:rPr>
          <w:rFonts w:ascii="Arial" w:hAnsi="Arial" w:cs="Arial"/>
        </w:rPr>
        <w:t xml:space="preserve"> for </w:t>
      </w:r>
      <w:r w:rsidR="000E3AF7">
        <w:rPr>
          <w:rFonts w:ascii="Arial" w:hAnsi="Arial" w:cs="Arial"/>
          <w:i/>
          <w:iCs/>
        </w:rPr>
        <w:t>Staphylococcus aureus</w:t>
      </w:r>
      <w:r w:rsidR="000E3AF7">
        <w:rPr>
          <w:rFonts w:ascii="Arial" w:hAnsi="Arial" w:cs="Arial"/>
        </w:rPr>
        <w:t xml:space="preserve"> in blood.</w:t>
      </w:r>
    </w:p>
    <w:p w14:paraId="3B83397B" w14:textId="5044328D" w:rsidR="00D414A1" w:rsidRDefault="00D414A1" w:rsidP="003644B6">
      <w:pPr>
        <w:numPr>
          <w:ilvl w:val="0"/>
          <w:numId w:val="35"/>
        </w:numPr>
        <w:ind w:left="1080"/>
        <w:rPr>
          <w:rFonts w:ascii="Arial" w:hAnsi="Arial" w:cs="Arial"/>
        </w:rPr>
      </w:pPr>
      <w:r>
        <w:rPr>
          <w:rFonts w:ascii="Arial" w:hAnsi="Arial" w:cs="Arial"/>
        </w:rPr>
        <w:t xml:space="preserve">Click on “Continue”, and you will see the results for </w:t>
      </w:r>
      <w:r>
        <w:rPr>
          <w:rFonts w:ascii="Arial" w:hAnsi="Arial" w:cs="Arial"/>
          <w:i/>
          <w:iCs/>
        </w:rPr>
        <w:t>Escherichia coli</w:t>
      </w:r>
      <w:r>
        <w:rPr>
          <w:rFonts w:ascii="Arial" w:hAnsi="Arial" w:cs="Arial"/>
        </w:rPr>
        <w:t xml:space="preserve"> in blood.</w:t>
      </w:r>
    </w:p>
    <w:p w14:paraId="52C5DBA3" w14:textId="77777777" w:rsidR="008D0EBC" w:rsidRDefault="00300A5E" w:rsidP="008D0EBC">
      <w:pPr>
        <w:numPr>
          <w:ilvl w:val="0"/>
          <w:numId w:val="35"/>
        </w:numPr>
        <w:ind w:left="1080"/>
        <w:rPr>
          <w:rFonts w:ascii="Arial" w:hAnsi="Arial" w:cs="Arial"/>
        </w:rPr>
      </w:pPr>
      <w:r>
        <w:rPr>
          <w:rFonts w:ascii="Arial" w:hAnsi="Arial" w:cs="Arial"/>
        </w:rPr>
        <w:t>Click on “Continue” again, and you will be back at the main analysis screen.</w:t>
      </w:r>
    </w:p>
    <w:p w14:paraId="57090ACA" w14:textId="77777777" w:rsidR="00500463" w:rsidRDefault="00500463" w:rsidP="00500463">
      <w:pPr>
        <w:rPr>
          <w:rFonts w:ascii="Arial" w:hAnsi="Arial" w:cs="Arial"/>
        </w:rPr>
      </w:pPr>
    </w:p>
    <w:p w14:paraId="60E6DC23" w14:textId="31E057D3" w:rsidR="000D2A84" w:rsidRDefault="008D0EBC" w:rsidP="00500463">
      <w:pPr>
        <w:numPr>
          <w:ilvl w:val="1"/>
          <w:numId w:val="2"/>
        </w:numPr>
        <w:ind w:left="720" w:hanging="720"/>
        <w:rPr>
          <w:rFonts w:ascii="Arial" w:hAnsi="Arial" w:cs="Arial"/>
        </w:rPr>
      </w:pPr>
      <w:r>
        <w:rPr>
          <w:rFonts w:ascii="Arial" w:hAnsi="Arial" w:cs="Arial"/>
        </w:rPr>
        <w:t>Other options of isolate filters.</w:t>
      </w:r>
    </w:p>
    <w:p w14:paraId="5FF04E59" w14:textId="4CDE994F" w:rsidR="002F5119" w:rsidRDefault="001171EA" w:rsidP="002F5119">
      <w:pPr>
        <w:numPr>
          <w:ilvl w:val="0"/>
          <w:numId w:val="38"/>
        </w:numPr>
        <w:ind w:left="1080"/>
        <w:rPr>
          <w:rFonts w:ascii="Arial" w:hAnsi="Arial" w:cs="Arial"/>
        </w:rPr>
      </w:pPr>
      <w:r w:rsidRPr="002F5119">
        <w:rPr>
          <w:rFonts w:ascii="Arial" w:hAnsi="Arial" w:cs="Arial"/>
        </w:rPr>
        <w:t>Click on “Isolates” again to review some of the additional features available on this screen.</w:t>
      </w:r>
      <w:r w:rsidR="002F5119">
        <w:rPr>
          <w:rFonts w:ascii="Arial" w:hAnsi="Arial" w:cs="Arial"/>
        </w:rPr>
        <w:t xml:space="preserve">  There are no exercises in this section, </w:t>
      </w:r>
      <w:r w:rsidR="00BA09DB">
        <w:rPr>
          <w:rFonts w:ascii="Arial" w:hAnsi="Arial" w:cs="Arial"/>
        </w:rPr>
        <w:t>but the options may be useful for you in your own work.</w:t>
      </w:r>
    </w:p>
    <w:p w14:paraId="3168F0C6" w14:textId="5ED30193" w:rsidR="001A0D8C" w:rsidRPr="002F5119" w:rsidRDefault="001A0D8C" w:rsidP="002F5119">
      <w:pPr>
        <w:numPr>
          <w:ilvl w:val="0"/>
          <w:numId w:val="38"/>
        </w:numPr>
        <w:ind w:left="1080"/>
        <w:rPr>
          <w:rFonts w:ascii="Arial" w:hAnsi="Arial" w:cs="Arial"/>
        </w:rPr>
      </w:pPr>
      <w:r w:rsidRPr="002F5119">
        <w:rPr>
          <w:rFonts w:ascii="Arial" w:hAnsi="Arial" w:cs="Arial"/>
        </w:rPr>
        <w:t>At the bottom of the screen, you will see the below options:</w:t>
      </w:r>
    </w:p>
    <w:p w14:paraId="7839BBF7" w14:textId="641D7A65" w:rsidR="001A0D8C" w:rsidRDefault="00C10472" w:rsidP="00C10472">
      <w:pPr>
        <w:numPr>
          <w:ilvl w:val="0"/>
          <w:numId w:val="36"/>
        </w:numPr>
        <w:rPr>
          <w:rFonts w:ascii="Arial" w:hAnsi="Arial" w:cs="Arial"/>
        </w:rPr>
      </w:pPr>
      <w:r>
        <w:rPr>
          <w:rFonts w:ascii="Arial" w:hAnsi="Arial" w:cs="Arial"/>
        </w:rPr>
        <w:t xml:space="preserve">“Exclude laboratory isolates”.  By default, WHONET will not include isolates </w:t>
      </w:r>
      <w:r w:rsidR="00BD326E">
        <w:rPr>
          <w:rFonts w:ascii="Arial" w:hAnsi="Arial" w:cs="Arial"/>
        </w:rPr>
        <w:t xml:space="preserve">in the analysis </w:t>
      </w:r>
      <w:r>
        <w:rPr>
          <w:rFonts w:ascii="Arial" w:hAnsi="Arial" w:cs="Arial"/>
        </w:rPr>
        <w:t xml:space="preserve">where the </w:t>
      </w:r>
      <w:r w:rsidR="00BD326E">
        <w:rPr>
          <w:rFonts w:ascii="Arial" w:hAnsi="Arial" w:cs="Arial"/>
        </w:rPr>
        <w:t>“S</w:t>
      </w:r>
      <w:r>
        <w:rPr>
          <w:rFonts w:ascii="Arial" w:hAnsi="Arial" w:cs="Arial"/>
        </w:rPr>
        <w:t>pecimen type</w:t>
      </w:r>
      <w:r w:rsidR="00BD326E">
        <w:rPr>
          <w:rFonts w:ascii="Arial" w:hAnsi="Arial" w:cs="Arial"/>
        </w:rPr>
        <w:t>”</w:t>
      </w:r>
      <w:r>
        <w:rPr>
          <w:rFonts w:ascii="Arial" w:hAnsi="Arial" w:cs="Arial"/>
        </w:rPr>
        <w:t xml:space="preserve"> is “Quality control (qc)”, “Laboratory (la)”, or </w:t>
      </w:r>
      <w:r w:rsidR="008A61F7">
        <w:rPr>
          <w:rFonts w:ascii="Arial" w:hAnsi="Arial" w:cs="Arial"/>
        </w:rPr>
        <w:t xml:space="preserve">“External quality control (ex)” or if the </w:t>
      </w:r>
      <w:r w:rsidR="008A61F7">
        <w:rPr>
          <w:rFonts w:ascii="Arial" w:hAnsi="Arial" w:cs="Arial"/>
        </w:rPr>
        <w:lastRenderedPageBreak/>
        <w:t xml:space="preserve">“Department” is “Laboratory (lab)”.  </w:t>
      </w:r>
      <w:r w:rsidR="005D054E">
        <w:rPr>
          <w:rFonts w:ascii="Arial" w:hAnsi="Arial" w:cs="Arial"/>
        </w:rPr>
        <w:t>You can remove the checkbox, then WHONET will include these isolates in the analysis.</w:t>
      </w:r>
    </w:p>
    <w:p w14:paraId="66F26B2F" w14:textId="61E2ED58" w:rsidR="003E7D66" w:rsidRDefault="005D054E" w:rsidP="00647A0E">
      <w:pPr>
        <w:numPr>
          <w:ilvl w:val="0"/>
          <w:numId w:val="36"/>
        </w:numPr>
        <w:rPr>
          <w:rFonts w:ascii="Arial" w:hAnsi="Arial" w:cs="Arial"/>
        </w:rPr>
      </w:pPr>
      <w:r>
        <w:rPr>
          <w:rFonts w:ascii="Arial" w:hAnsi="Arial" w:cs="Arial"/>
        </w:rPr>
        <w:t xml:space="preserve">“Exclude screening isolates”.  By default, WHONET will not </w:t>
      </w:r>
      <w:r w:rsidR="00BD326E">
        <w:rPr>
          <w:rFonts w:ascii="Arial" w:hAnsi="Arial" w:cs="Arial"/>
        </w:rPr>
        <w:t>include isolates in the analysis where the “Specimen type”</w:t>
      </w:r>
      <w:r w:rsidR="003E7D66">
        <w:rPr>
          <w:rFonts w:ascii="Arial" w:hAnsi="Arial" w:cs="Arial"/>
        </w:rPr>
        <w:t xml:space="preserve"> is “Screening (sc)”, “Screening for MRSA (mr)”, or “Screening for VRE (vr)”.  If you remove the checkbox, then these isolates will be included in the analysis.</w:t>
      </w:r>
    </w:p>
    <w:p w14:paraId="721470B3" w14:textId="59B84719" w:rsidR="0006776B" w:rsidRDefault="0006776B" w:rsidP="0006776B">
      <w:pPr>
        <w:numPr>
          <w:ilvl w:val="0"/>
          <w:numId w:val="37"/>
        </w:numPr>
        <w:ind w:left="1080"/>
        <w:rPr>
          <w:rFonts w:ascii="Arial" w:hAnsi="Arial" w:cs="Arial"/>
        </w:rPr>
      </w:pPr>
      <w:r>
        <w:rPr>
          <w:rFonts w:ascii="Arial" w:hAnsi="Arial" w:cs="Arial"/>
        </w:rPr>
        <w:t xml:space="preserve">Options for multiple criteria.  If you choose </w:t>
      </w:r>
      <w:r w:rsidR="00083BE3">
        <w:rPr>
          <w:rFonts w:ascii="Arial" w:hAnsi="Arial" w:cs="Arial"/>
        </w:rPr>
        <w:t xml:space="preserve">multiple criteria, </w:t>
      </w:r>
      <w:r w:rsidR="001B327C">
        <w:rPr>
          <w:rFonts w:ascii="Arial" w:hAnsi="Arial" w:cs="Arial"/>
        </w:rPr>
        <w:t>WHONET offers two useful options”</w:t>
      </w:r>
      <w:r w:rsidR="00063853">
        <w:rPr>
          <w:rFonts w:ascii="Arial" w:hAnsi="Arial" w:cs="Arial"/>
        </w:rPr>
        <w:t xml:space="preserve"> </w:t>
      </w:r>
    </w:p>
    <w:p w14:paraId="4A7661BF" w14:textId="3CBD7DD0" w:rsidR="00752921" w:rsidRDefault="001B327C" w:rsidP="00063853">
      <w:pPr>
        <w:numPr>
          <w:ilvl w:val="0"/>
          <w:numId w:val="36"/>
        </w:numPr>
        <w:rPr>
          <w:rFonts w:ascii="Arial" w:hAnsi="Arial" w:cs="Arial"/>
        </w:rPr>
      </w:pPr>
      <w:r>
        <w:rPr>
          <w:rFonts w:ascii="Arial" w:hAnsi="Arial" w:cs="Arial"/>
        </w:rPr>
        <w:t>“</w:t>
      </w:r>
      <w:r w:rsidR="00752921">
        <w:rPr>
          <w:rFonts w:ascii="Arial" w:hAnsi="Arial" w:cs="Arial"/>
        </w:rPr>
        <w:t xml:space="preserve">Include isolates that satisfy all of the selection criteria”, </w:t>
      </w:r>
      <w:r w:rsidR="00740842">
        <w:rPr>
          <w:rFonts w:ascii="Arial" w:hAnsi="Arial" w:cs="Arial"/>
        </w:rPr>
        <w:t xml:space="preserve">for example </w:t>
      </w:r>
      <w:r w:rsidR="00752921">
        <w:rPr>
          <w:rFonts w:ascii="Arial" w:hAnsi="Arial" w:cs="Arial"/>
        </w:rPr>
        <w:t>“Sex = Female” AND “Specimen type = “Urine” AND “Location type = Outpatient”.</w:t>
      </w:r>
    </w:p>
    <w:p w14:paraId="3BCDBD71" w14:textId="5FBC587B" w:rsidR="00500463" w:rsidRDefault="00E914BC" w:rsidP="008E26D0">
      <w:pPr>
        <w:numPr>
          <w:ilvl w:val="0"/>
          <w:numId w:val="36"/>
        </w:numPr>
        <w:rPr>
          <w:rFonts w:ascii="Arial" w:hAnsi="Arial" w:cs="Arial"/>
        </w:rPr>
      </w:pPr>
      <w:r w:rsidRPr="00740842">
        <w:rPr>
          <w:rFonts w:ascii="Arial" w:hAnsi="Arial" w:cs="Arial"/>
        </w:rPr>
        <w:t>“Include isolates that satisfy at least one of the selection criteria”, for example, “</w:t>
      </w:r>
      <w:r w:rsidR="001B327C" w:rsidRPr="00740842">
        <w:rPr>
          <w:rFonts w:ascii="Arial" w:hAnsi="Arial" w:cs="Arial"/>
        </w:rPr>
        <w:t xml:space="preserve">Imipenem-Disk = Resistant” </w:t>
      </w:r>
      <w:r w:rsidR="00740842" w:rsidRPr="00740842">
        <w:rPr>
          <w:rFonts w:ascii="Arial" w:hAnsi="Arial" w:cs="Arial"/>
        </w:rPr>
        <w:t xml:space="preserve">OR </w:t>
      </w:r>
      <w:r w:rsidR="001B327C" w:rsidRPr="00740842">
        <w:rPr>
          <w:rFonts w:ascii="Arial" w:hAnsi="Arial" w:cs="Arial"/>
        </w:rPr>
        <w:t>“Meropenem-Disk = Resistant”</w:t>
      </w:r>
      <w:r w:rsidR="00740842">
        <w:rPr>
          <w:rFonts w:ascii="Arial" w:hAnsi="Arial" w:cs="Arial"/>
        </w:rPr>
        <w:t>.</w:t>
      </w:r>
    </w:p>
    <w:p w14:paraId="6E35E1F2" w14:textId="0A538954" w:rsidR="005C0267" w:rsidRDefault="00CC4693" w:rsidP="005C0267">
      <w:pPr>
        <w:numPr>
          <w:ilvl w:val="0"/>
          <w:numId w:val="37"/>
        </w:numPr>
        <w:ind w:left="1080"/>
        <w:rPr>
          <w:rFonts w:ascii="Arial" w:hAnsi="Arial" w:cs="Arial"/>
        </w:rPr>
      </w:pPr>
      <w:r>
        <w:rPr>
          <w:rFonts w:ascii="Arial" w:hAnsi="Arial" w:cs="Arial"/>
        </w:rPr>
        <w:t>When you finish reviewing the above, you can click on “OK” to return to the main analysis screen.</w:t>
      </w:r>
    </w:p>
    <w:p w14:paraId="0B872363" w14:textId="77777777" w:rsidR="00607F42" w:rsidRDefault="00607F42" w:rsidP="00607F42">
      <w:pPr>
        <w:rPr>
          <w:rFonts w:ascii="Arial" w:hAnsi="Arial" w:cs="Arial"/>
        </w:rPr>
      </w:pPr>
    </w:p>
    <w:p w14:paraId="5B6CCE03" w14:textId="751AA02A" w:rsidR="00607F42" w:rsidRDefault="00607F42" w:rsidP="00607F42">
      <w:pPr>
        <w:numPr>
          <w:ilvl w:val="1"/>
          <w:numId w:val="2"/>
        </w:numPr>
        <w:ind w:left="720" w:hanging="720"/>
        <w:rPr>
          <w:rFonts w:ascii="Arial" w:hAnsi="Arial" w:cs="Arial"/>
        </w:rPr>
      </w:pPr>
      <w:r>
        <w:rPr>
          <w:rFonts w:ascii="Arial" w:hAnsi="Arial" w:cs="Arial"/>
        </w:rPr>
        <w:t>Removing selection criteria</w:t>
      </w:r>
    </w:p>
    <w:p w14:paraId="494FF3EC" w14:textId="591AB9AC" w:rsidR="00607F42" w:rsidRDefault="005C0267" w:rsidP="005C0267">
      <w:pPr>
        <w:ind w:left="720"/>
        <w:rPr>
          <w:rFonts w:ascii="Arial" w:hAnsi="Arial" w:cs="Arial"/>
        </w:rPr>
      </w:pPr>
      <w:r>
        <w:rPr>
          <w:rFonts w:ascii="Arial" w:hAnsi="Arial" w:cs="Arial"/>
        </w:rPr>
        <w:t>After you have created selection criteria, you can also remove the filters.</w:t>
      </w:r>
    </w:p>
    <w:p w14:paraId="33D1597D" w14:textId="6137DD03" w:rsidR="00CC4693" w:rsidRDefault="00CC4693" w:rsidP="00CC4693">
      <w:pPr>
        <w:numPr>
          <w:ilvl w:val="0"/>
          <w:numId w:val="37"/>
        </w:numPr>
        <w:ind w:left="1080"/>
        <w:rPr>
          <w:rFonts w:ascii="Arial" w:hAnsi="Arial" w:cs="Arial"/>
        </w:rPr>
      </w:pPr>
      <w:r>
        <w:rPr>
          <w:rFonts w:ascii="Arial" w:hAnsi="Arial" w:cs="Arial"/>
        </w:rPr>
        <w:t xml:space="preserve">Click on “Isolates” to enter </w:t>
      </w:r>
      <w:r w:rsidR="00AF3C7B">
        <w:rPr>
          <w:rFonts w:ascii="Arial" w:hAnsi="Arial" w:cs="Arial"/>
        </w:rPr>
        <w:t>this section again.  You should see that the filter for “Specimen type = bl” is still defined on the screen.</w:t>
      </w:r>
    </w:p>
    <w:p w14:paraId="60358768" w14:textId="64A2ECD5" w:rsidR="00AF3C7B" w:rsidRDefault="00AF3C7B" w:rsidP="00CC4693">
      <w:pPr>
        <w:numPr>
          <w:ilvl w:val="0"/>
          <w:numId w:val="37"/>
        </w:numPr>
        <w:ind w:left="1080"/>
        <w:rPr>
          <w:rFonts w:ascii="Arial" w:hAnsi="Arial" w:cs="Arial"/>
        </w:rPr>
      </w:pPr>
      <w:r>
        <w:rPr>
          <w:rFonts w:ascii="Arial" w:hAnsi="Arial" w:cs="Arial"/>
        </w:rPr>
        <w:t>You have the choice at the bottom of selecting “</w:t>
      </w:r>
      <w:r w:rsidR="00F722A3">
        <w:rPr>
          <w:rFonts w:ascii="Arial" w:hAnsi="Arial" w:cs="Arial"/>
        </w:rPr>
        <w:t>Clear this criterion” or “Clear all criteria”.</w:t>
      </w:r>
    </w:p>
    <w:p w14:paraId="3CB5F8F0" w14:textId="257AF1D7" w:rsidR="00F722A3" w:rsidRDefault="00F722A3" w:rsidP="00CC4693">
      <w:pPr>
        <w:numPr>
          <w:ilvl w:val="0"/>
          <w:numId w:val="37"/>
        </w:numPr>
        <w:ind w:left="1080"/>
        <w:rPr>
          <w:rFonts w:ascii="Arial" w:hAnsi="Arial" w:cs="Arial"/>
        </w:rPr>
      </w:pPr>
      <w:r>
        <w:rPr>
          <w:rFonts w:ascii="Arial" w:hAnsi="Arial" w:cs="Arial"/>
        </w:rPr>
        <w:t>For this exercise, click on “Clear all criteria” to remove the selection criteria defined.</w:t>
      </w:r>
    </w:p>
    <w:p w14:paraId="2A00AD4E" w14:textId="30298510" w:rsidR="00F722A3" w:rsidRDefault="00F722A3" w:rsidP="00CC4693">
      <w:pPr>
        <w:numPr>
          <w:ilvl w:val="0"/>
          <w:numId w:val="37"/>
        </w:numPr>
        <w:ind w:left="1080"/>
        <w:rPr>
          <w:rFonts w:ascii="Arial" w:hAnsi="Arial" w:cs="Arial"/>
        </w:rPr>
      </w:pPr>
      <w:r>
        <w:rPr>
          <w:rFonts w:ascii="Arial" w:hAnsi="Arial" w:cs="Arial"/>
        </w:rPr>
        <w:t>Click on “OK” to return to the main analysis screen.</w:t>
      </w:r>
    </w:p>
    <w:p w14:paraId="6BA5607E" w14:textId="77777777" w:rsidR="005C0267" w:rsidRDefault="005C0267" w:rsidP="005C0267">
      <w:pPr>
        <w:ind w:left="720"/>
        <w:rPr>
          <w:rFonts w:ascii="Arial" w:hAnsi="Arial" w:cs="Arial"/>
        </w:rPr>
      </w:pPr>
    </w:p>
    <w:p w14:paraId="3C9DAB2F" w14:textId="77777777" w:rsidR="00500463" w:rsidRDefault="00500463" w:rsidP="00500463">
      <w:pPr>
        <w:rPr>
          <w:rFonts w:ascii="Arial" w:hAnsi="Arial" w:cs="Arial"/>
        </w:rPr>
      </w:pPr>
    </w:p>
    <w:p w14:paraId="07BCEC51" w14:textId="3150BDE4" w:rsidR="00500463" w:rsidRPr="00844C1D" w:rsidRDefault="00E31192" w:rsidP="00500463">
      <w:pPr>
        <w:numPr>
          <w:ilvl w:val="0"/>
          <w:numId w:val="2"/>
        </w:numPr>
        <w:ind w:left="720" w:hanging="720"/>
        <w:rPr>
          <w:rFonts w:ascii="Arial" w:hAnsi="Arial" w:cs="Arial"/>
          <w:b/>
          <w:bCs/>
        </w:rPr>
      </w:pPr>
      <w:r>
        <w:rPr>
          <w:rFonts w:ascii="Arial" w:hAnsi="Arial" w:cs="Arial"/>
          <w:b/>
          <w:bCs/>
        </w:rPr>
        <w:t>Analysis options</w:t>
      </w:r>
    </w:p>
    <w:p w14:paraId="4B281D28" w14:textId="0DC44E2C" w:rsidR="00E31192" w:rsidRDefault="00DA07A8" w:rsidP="00500463">
      <w:pPr>
        <w:numPr>
          <w:ilvl w:val="1"/>
          <w:numId w:val="2"/>
        </w:numPr>
        <w:ind w:left="720" w:hanging="720"/>
        <w:rPr>
          <w:rFonts w:ascii="Arial" w:hAnsi="Arial" w:cs="Arial"/>
        </w:rPr>
      </w:pPr>
      <w:r>
        <w:rPr>
          <w:rFonts w:ascii="Arial" w:hAnsi="Arial" w:cs="Arial"/>
        </w:rPr>
        <w:t>WHONET offers a few additional analysis options available not covered earlier.</w:t>
      </w:r>
      <w:r w:rsidR="004D12EF">
        <w:rPr>
          <w:rFonts w:ascii="Arial" w:hAnsi="Arial" w:cs="Arial"/>
        </w:rPr>
        <w:t xml:space="preserve">  There are no exercises for this section, but the features might be useful for you in your own work.</w:t>
      </w:r>
    </w:p>
    <w:p w14:paraId="7145DF96" w14:textId="2C02D522" w:rsidR="00DA07A8" w:rsidRDefault="00D14D31" w:rsidP="00DA07A8">
      <w:pPr>
        <w:numPr>
          <w:ilvl w:val="0"/>
          <w:numId w:val="37"/>
        </w:numPr>
        <w:ind w:left="1080"/>
        <w:rPr>
          <w:rFonts w:ascii="Arial" w:hAnsi="Arial" w:cs="Arial"/>
        </w:rPr>
      </w:pPr>
      <w:r>
        <w:rPr>
          <w:rFonts w:ascii="Arial" w:hAnsi="Arial" w:cs="Arial"/>
        </w:rPr>
        <w:t>From the main analysis screen, c</w:t>
      </w:r>
      <w:r w:rsidR="00DA07A8">
        <w:rPr>
          <w:rFonts w:ascii="Arial" w:hAnsi="Arial" w:cs="Arial"/>
        </w:rPr>
        <w:t>lick on “</w:t>
      </w:r>
      <w:r>
        <w:rPr>
          <w:rFonts w:ascii="Arial" w:hAnsi="Arial" w:cs="Arial"/>
        </w:rPr>
        <w:t>Options</w:t>
      </w:r>
      <w:r w:rsidR="00DA07A8">
        <w:rPr>
          <w:rFonts w:ascii="Arial" w:hAnsi="Arial" w:cs="Arial"/>
        </w:rPr>
        <w:t>”</w:t>
      </w:r>
      <w:r>
        <w:rPr>
          <w:rFonts w:ascii="Arial" w:hAnsi="Arial" w:cs="Arial"/>
        </w:rPr>
        <w:t>.</w:t>
      </w:r>
    </w:p>
    <w:p w14:paraId="2FFCECE4" w14:textId="769A2C49" w:rsidR="00500463" w:rsidRDefault="00364424" w:rsidP="007C3A30">
      <w:pPr>
        <w:numPr>
          <w:ilvl w:val="1"/>
          <w:numId w:val="37"/>
        </w:numPr>
        <w:ind w:left="1440"/>
        <w:rPr>
          <w:rFonts w:ascii="Arial" w:hAnsi="Arial" w:cs="Arial"/>
        </w:rPr>
      </w:pPr>
      <w:r w:rsidRPr="00AA0A6F">
        <w:rPr>
          <w:rFonts w:ascii="Arial" w:hAnsi="Arial" w:cs="Arial"/>
        </w:rPr>
        <w:t xml:space="preserve">“Combine disk, MIC, and Etest results”.  </w:t>
      </w:r>
      <w:r w:rsidR="00AA0A6F">
        <w:rPr>
          <w:rFonts w:ascii="Arial" w:hAnsi="Arial" w:cs="Arial"/>
        </w:rPr>
        <w:t xml:space="preserve">By default, WHONET will present separate statistics by method, such as “%Resistance for Gentamicin-Disk” results and “%Resistance for Gentamicin-MIC” results.  However, for </w:t>
      </w:r>
      <w:r w:rsidR="00934D20">
        <w:rPr>
          <w:rFonts w:ascii="Arial" w:hAnsi="Arial" w:cs="Arial"/>
        </w:rPr>
        <w:t xml:space="preserve">reporting results to clinicians and </w:t>
      </w:r>
      <w:r w:rsidR="00AF23BA">
        <w:rPr>
          <w:rFonts w:ascii="Arial" w:hAnsi="Arial" w:cs="Arial"/>
        </w:rPr>
        <w:t>policymakers</w:t>
      </w:r>
      <w:r w:rsidR="00934D20">
        <w:rPr>
          <w:rFonts w:ascii="Arial" w:hAnsi="Arial" w:cs="Arial"/>
        </w:rPr>
        <w:t xml:space="preserve">, it is useful to combine these results to obtain an overall “%Resistance for Gentamicin”, irrespective of test method.  </w:t>
      </w:r>
      <w:r w:rsidRPr="00AA0A6F">
        <w:rPr>
          <w:rFonts w:ascii="Arial" w:hAnsi="Arial" w:cs="Arial"/>
        </w:rPr>
        <w:t xml:space="preserve">This feature is valuable when a single laboratory performs antibiotic testing with </w:t>
      </w:r>
      <w:r w:rsidR="00AA0A6F" w:rsidRPr="00AA0A6F">
        <w:rPr>
          <w:rFonts w:ascii="Arial" w:hAnsi="Arial" w:cs="Arial"/>
        </w:rPr>
        <w:t>multiple methods.  It is al</w:t>
      </w:r>
      <w:r w:rsidR="00AF23BA">
        <w:rPr>
          <w:rFonts w:ascii="Arial" w:hAnsi="Arial" w:cs="Arial"/>
        </w:rPr>
        <w:t>s</w:t>
      </w:r>
      <w:r w:rsidR="00AA0A6F" w:rsidRPr="00AA0A6F">
        <w:rPr>
          <w:rFonts w:ascii="Arial" w:hAnsi="Arial" w:cs="Arial"/>
        </w:rPr>
        <w:t>o valuable for national network coordinators when some laboratories rely on disk diffusion testing, while other</w:t>
      </w:r>
      <w:r w:rsidR="00AF23BA">
        <w:rPr>
          <w:rFonts w:ascii="Arial" w:hAnsi="Arial" w:cs="Arial"/>
        </w:rPr>
        <w:t>s</w:t>
      </w:r>
      <w:r w:rsidR="00AA0A6F" w:rsidRPr="00AA0A6F">
        <w:rPr>
          <w:rFonts w:ascii="Arial" w:hAnsi="Arial" w:cs="Arial"/>
        </w:rPr>
        <w:t xml:space="preserve"> rely on MIC testing.</w:t>
      </w:r>
      <w:r w:rsidR="00AA0A6F">
        <w:rPr>
          <w:rFonts w:ascii="Arial" w:hAnsi="Arial" w:cs="Arial"/>
        </w:rPr>
        <w:t xml:space="preserve">  </w:t>
      </w:r>
    </w:p>
    <w:p w14:paraId="44E6B3AF" w14:textId="220CCD4C" w:rsidR="00AF23BA" w:rsidRDefault="00AF23BA" w:rsidP="007C3A30">
      <w:pPr>
        <w:numPr>
          <w:ilvl w:val="1"/>
          <w:numId w:val="37"/>
        </w:numPr>
        <w:ind w:left="1440"/>
        <w:rPr>
          <w:rFonts w:ascii="Arial" w:hAnsi="Arial" w:cs="Arial"/>
        </w:rPr>
      </w:pPr>
      <w:r w:rsidRPr="00622E45">
        <w:rPr>
          <w:rFonts w:ascii="Arial" w:hAnsi="Arial" w:cs="Arial"/>
        </w:rPr>
        <w:t xml:space="preserve">“Encrypt patient information”.  </w:t>
      </w:r>
      <w:r w:rsidRPr="00AF23BA">
        <w:rPr>
          <w:rFonts w:ascii="Arial" w:hAnsi="Arial" w:cs="Arial"/>
        </w:rPr>
        <w:t>In isolate listings, WHONET w</w:t>
      </w:r>
      <w:r>
        <w:rPr>
          <w:rFonts w:ascii="Arial" w:hAnsi="Arial" w:cs="Arial"/>
        </w:rPr>
        <w:t>ill generally display confidential information such as patient name and date of birth.</w:t>
      </w:r>
      <w:r w:rsidR="0080760D">
        <w:rPr>
          <w:rFonts w:ascii="Arial" w:hAnsi="Arial" w:cs="Arial"/>
        </w:rPr>
        <w:t xml:space="preserve">  However, it is generally not recommended to share these confidential details outside of the organization.  By </w:t>
      </w:r>
      <w:r>
        <w:rPr>
          <w:rFonts w:ascii="Arial" w:hAnsi="Arial" w:cs="Arial"/>
        </w:rPr>
        <w:t xml:space="preserve">utilizing this </w:t>
      </w:r>
      <w:r w:rsidR="0080760D">
        <w:rPr>
          <w:rFonts w:ascii="Arial" w:hAnsi="Arial" w:cs="Arial"/>
        </w:rPr>
        <w:t xml:space="preserve">“encryption” </w:t>
      </w:r>
      <w:r>
        <w:rPr>
          <w:rFonts w:ascii="Arial" w:hAnsi="Arial" w:cs="Arial"/>
        </w:rPr>
        <w:t xml:space="preserve">feature, WHONET offers the ability to delete or encrypt confidential information to protect confidential details or to shift dates so that true dates are not known.  WHONET offers standard options for encryption, but the user has </w:t>
      </w:r>
      <w:r>
        <w:rPr>
          <w:rFonts w:ascii="Arial" w:hAnsi="Arial" w:cs="Arial"/>
        </w:rPr>
        <w:lastRenderedPageBreak/>
        <w:t>the ability to customize and optimize these for their own local or national purposes.</w:t>
      </w:r>
    </w:p>
    <w:p w14:paraId="2DC7D24E" w14:textId="76133A76" w:rsidR="00447BF0" w:rsidRPr="00AF23BA" w:rsidRDefault="00447BF0" w:rsidP="00447BF0">
      <w:pPr>
        <w:numPr>
          <w:ilvl w:val="0"/>
          <w:numId w:val="37"/>
        </w:numPr>
        <w:ind w:left="1080"/>
        <w:rPr>
          <w:rFonts w:ascii="Arial" w:hAnsi="Arial" w:cs="Arial"/>
        </w:rPr>
      </w:pPr>
      <w:r>
        <w:rPr>
          <w:rFonts w:ascii="Arial" w:hAnsi="Arial" w:cs="Arial"/>
        </w:rPr>
        <w:t>When finished reviewing the results, click on “OK” to return to the main analysis screen.</w:t>
      </w:r>
    </w:p>
    <w:p w14:paraId="1C788441" w14:textId="77777777" w:rsidR="005B08E4" w:rsidRDefault="005B08E4" w:rsidP="00B7341A">
      <w:pPr>
        <w:rPr>
          <w:rFonts w:ascii="Arial" w:hAnsi="Arial" w:cs="Arial"/>
        </w:rPr>
      </w:pPr>
    </w:p>
    <w:p w14:paraId="78AA5250" w14:textId="77777777" w:rsidR="00447BF0" w:rsidRDefault="00447BF0" w:rsidP="00B7341A">
      <w:pPr>
        <w:rPr>
          <w:rFonts w:ascii="Arial" w:hAnsi="Arial" w:cs="Arial"/>
        </w:rPr>
      </w:pPr>
    </w:p>
    <w:p w14:paraId="1F6E8C89" w14:textId="6C2C892E" w:rsidR="00447BF0" w:rsidRPr="00447BF0" w:rsidRDefault="00447BF0" w:rsidP="00447BF0">
      <w:pPr>
        <w:numPr>
          <w:ilvl w:val="0"/>
          <w:numId w:val="2"/>
        </w:numPr>
        <w:ind w:left="720" w:hanging="720"/>
        <w:rPr>
          <w:rFonts w:ascii="Arial" w:hAnsi="Arial" w:cs="Arial"/>
          <w:b/>
          <w:bCs/>
        </w:rPr>
      </w:pPr>
      <w:r>
        <w:rPr>
          <w:rFonts w:ascii="Arial" w:hAnsi="Arial" w:cs="Arial"/>
          <w:b/>
          <w:bCs/>
        </w:rPr>
        <w:t>Existing data analysis</w:t>
      </w:r>
    </w:p>
    <w:p w14:paraId="53452A24" w14:textId="32DB6A0E" w:rsidR="00447BF0" w:rsidRPr="00196B21" w:rsidRDefault="00447BF0" w:rsidP="00447BF0">
      <w:pPr>
        <w:numPr>
          <w:ilvl w:val="0"/>
          <w:numId w:val="39"/>
        </w:numPr>
        <w:ind w:left="1080"/>
        <w:rPr>
          <w:rFonts w:ascii="Arial" w:hAnsi="Arial" w:cs="Arial"/>
        </w:rPr>
      </w:pPr>
      <w:r>
        <w:rPr>
          <w:rFonts w:ascii="Arial" w:hAnsi="Arial" w:cs="Arial"/>
          <w:bCs/>
        </w:rPr>
        <w:t xml:space="preserve">When you have finished the above exercises, </w:t>
      </w:r>
      <w:r w:rsidR="00196B21">
        <w:rPr>
          <w:rFonts w:ascii="Arial" w:hAnsi="Arial" w:cs="Arial"/>
          <w:bCs/>
        </w:rPr>
        <w:t>you can click on “Exit” to leave the data analysis screen.</w:t>
      </w:r>
    </w:p>
    <w:p w14:paraId="27E1C77B" w14:textId="405F29D8" w:rsidR="00196B21" w:rsidRDefault="00196B21" w:rsidP="00447BF0">
      <w:pPr>
        <w:numPr>
          <w:ilvl w:val="0"/>
          <w:numId w:val="39"/>
        </w:numPr>
        <w:ind w:left="1080"/>
        <w:rPr>
          <w:rFonts w:ascii="Arial" w:hAnsi="Arial" w:cs="Arial"/>
        </w:rPr>
      </w:pPr>
      <w:r>
        <w:rPr>
          <w:rFonts w:ascii="Arial" w:hAnsi="Arial" w:cs="Arial"/>
          <w:bCs/>
        </w:rPr>
        <w:t>You can then click on “File” and “Exit” to close the WHONET software.</w:t>
      </w:r>
    </w:p>
    <w:sectPr w:rsidR="00196B21" w:rsidSect="00017E40">
      <w:pgSz w:w="11909" w:h="16834" w:code="9"/>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8BC"/>
    <w:multiLevelType w:val="hybridMultilevel"/>
    <w:tmpl w:val="B896F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71F67"/>
    <w:multiLevelType w:val="hybridMultilevel"/>
    <w:tmpl w:val="E49606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2E580B"/>
    <w:multiLevelType w:val="hybridMultilevel"/>
    <w:tmpl w:val="DB94519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15:restartNumberingAfterBreak="0">
    <w:nsid w:val="09884AE3"/>
    <w:multiLevelType w:val="hybridMultilevel"/>
    <w:tmpl w:val="5B28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4E0531"/>
    <w:multiLevelType w:val="hybridMultilevel"/>
    <w:tmpl w:val="8D4E8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650408"/>
    <w:multiLevelType w:val="hybridMultilevel"/>
    <w:tmpl w:val="D41AABA8"/>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15:restartNumberingAfterBreak="0">
    <w:nsid w:val="19F627DA"/>
    <w:multiLevelType w:val="hybridMultilevel"/>
    <w:tmpl w:val="221CF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064C4A"/>
    <w:multiLevelType w:val="hybridMultilevel"/>
    <w:tmpl w:val="F1ACE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6B303B"/>
    <w:multiLevelType w:val="hybridMultilevel"/>
    <w:tmpl w:val="DA00D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317D80"/>
    <w:multiLevelType w:val="hybridMultilevel"/>
    <w:tmpl w:val="DBEC8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6D05CC"/>
    <w:multiLevelType w:val="hybridMultilevel"/>
    <w:tmpl w:val="01DA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940CF"/>
    <w:multiLevelType w:val="hybridMultilevel"/>
    <w:tmpl w:val="2DAA1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C35D1A"/>
    <w:multiLevelType w:val="hybridMultilevel"/>
    <w:tmpl w:val="78DC3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BD35A0"/>
    <w:multiLevelType w:val="hybridMultilevel"/>
    <w:tmpl w:val="F9AE3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421F18"/>
    <w:multiLevelType w:val="hybridMultilevel"/>
    <w:tmpl w:val="0CE06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683001"/>
    <w:multiLevelType w:val="hybridMultilevel"/>
    <w:tmpl w:val="D9D0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A26A67"/>
    <w:multiLevelType w:val="hybridMultilevel"/>
    <w:tmpl w:val="9B14B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681835"/>
    <w:multiLevelType w:val="hybridMultilevel"/>
    <w:tmpl w:val="D64824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732480"/>
    <w:multiLevelType w:val="hybridMultilevel"/>
    <w:tmpl w:val="18D63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FB240E"/>
    <w:multiLevelType w:val="hybridMultilevel"/>
    <w:tmpl w:val="C7B85A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ED103E"/>
    <w:multiLevelType w:val="hybridMultilevel"/>
    <w:tmpl w:val="993E44F8"/>
    <w:lvl w:ilvl="0" w:tplc="CFF466B2">
      <w:start w:val="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0952A5B"/>
    <w:multiLevelType w:val="hybridMultilevel"/>
    <w:tmpl w:val="562404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2361DD3"/>
    <w:multiLevelType w:val="hybridMultilevel"/>
    <w:tmpl w:val="BFCE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334C81"/>
    <w:multiLevelType w:val="hybridMultilevel"/>
    <w:tmpl w:val="67D4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22DB9"/>
    <w:multiLevelType w:val="hybridMultilevel"/>
    <w:tmpl w:val="951A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632EE"/>
    <w:multiLevelType w:val="hybridMultilevel"/>
    <w:tmpl w:val="1A60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E4DD2"/>
    <w:multiLevelType w:val="hybridMultilevel"/>
    <w:tmpl w:val="94028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4B27FD"/>
    <w:multiLevelType w:val="hybridMultilevel"/>
    <w:tmpl w:val="22C08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AA6549"/>
    <w:multiLevelType w:val="hybridMultilevel"/>
    <w:tmpl w:val="811812F0"/>
    <w:lvl w:ilvl="0" w:tplc="088EAB5C">
      <w:numFmt w:val="bullet"/>
      <w:lvlText w:val="-"/>
      <w:lvlJc w:val="left"/>
      <w:pPr>
        <w:ind w:left="1440" w:hanging="360"/>
      </w:pPr>
      <w:rPr>
        <w:rFonts w:ascii="Arial" w:eastAsia="Times New Roman" w:hAnsi="Arial" w:cs="Arial" w:hint="default"/>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6B4475"/>
    <w:multiLevelType w:val="hybridMultilevel"/>
    <w:tmpl w:val="2452A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137346"/>
    <w:multiLevelType w:val="hybridMultilevel"/>
    <w:tmpl w:val="3D462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A457B5"/>
    <w:multiLevelType w:val="hybridMultilevel"/>
    <w:tmpl w:val="EA42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229AE"/>
    <w:multiLevelType w:val="hybridMultilevel"/>
    <w:tmpl w:val="BD0E6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92149A"/>
    <w:multiLevelType w:val="hybridMultilevel"/>
    <w:tmpl w:val="0CCC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BD666C"/>
    <w:multiLevelType w:val="multilevel"/>
    <w:tmpl w:val="6B9848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6CCA3EC4"/>
    <w:multiLevelType w:val="hybridMultilevel"/>
    <w:tmpl w:val="3F4CB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FC0606"/>
    <w:multiLevelType w:val="hybridMultilevel"/>
    <w:tmpl w:val="9B96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E3135"/>
    <w:multiLevelType w:val="hybridMultilevel"/>
    <w:tmpl w:val="022CD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3B4F50"/>
    <w:multiLevelType w:val="hybridMultilevel"/>
    <w:tmpl w:val="E346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984528">
    <w:abstractNumId w:val="12"/>
  </w:num>
  <w:num w:numId="2" w16cid:durableId="902107479">
    <w:abstractNumId w:val="34"/>
  </w:num>
  <w:num w:numId="3" w16cid:durableId="1202593622">
    <w:abstractNumId w:val="0"/>
  </w:num>
  <w:num w:numId="4" w16cid:durableId="1754665572">
    <w:abstractNumId w:val="18"/>
  </w:num>
  <w:num w:numId="5" w16cid:durableId="1267344285">
    <w:abstractNumId w:val="2"/>
  </w:num>
  <w:num w:numId="6" w16cid:durableId="903370344">
    <w:abstractNumId w:val="9"/>
  </w:num>
  <w:num w:numId="7" w16cid:durableId="619071698">
    <w:abstractNumId w:val="35"/>
  </w:num>
  <w:num w:numId="8" w16cid:durableId="552348819">
    <w:abstractNumId w:val="16"/>
  </w:num>
  <w:num w:numId="9" w16cid:durableId="8987784">
    <w:abstractNumId w:val="8"/>
  </w:num>
  <w:num w:numId="10" w16cid:durableId="834691031">
    <w:abstractNumId w:val="38"/>
  </w:num>
  <w:num w:numId="11" w16cid:durableId="783620334">
    <w:abstractNumId w:val="4"/>
  </w:num>
  <w:num w:numId="12" w16cid:durableId="763960130">
    <w:abstractNumId w:val="29"/>
  </w:num>
  <w:num w:numId="13" w16cid:durableId="1878856230">
    <w:abstractNumId w:val="1"/>
  </w:num>
  <w:num w:numId="14" w16cid:durableId="1221525563">
    <w:abstractNumId w:val="36"/>
  </w:num>
  <w:num w:numId="15" w16cid:durableId="878007424">
    <w:abstractNumId w:val="37"/>
  </w:num>
  <w:num w:numId="16" w16cid:durableId="1884518279">
    <w:abstractNumId w:val="24"/>
  </w:num>
  <w:num w:numId="17" w16cid:durableId="915091551">
    <w:abstractNumId w:val="32"/>
  </w:num>
  <w:num w:numId="18" w16cid:durableId="1728992516">
    <w:abstractNumId w:val="15"/>
  </w:num>
  <w:num w:numId="19" w16cid:durableId="1359232600">
    <w:abstractNumId w:val="28"/>
  </w:num>
  <w:num w:numId="20" w16cid:durableId="654457977">
    <w:abstractNumId w:val="10"/>
  </w:num>
  <w:num w:numId="21" w16cid:durableId="685834311">
    <w:abstractNumId w:val="22"/>
  </w:num>
  <w:num w:numId="22" w16cid:durableId="1653483320">
    <w:abstractNumId w:val="14"/>
  </w:num>
  <w:num w:numId="23" w16cid:durableId="304622833">
    <w:abstractNumId w:val="25"/>
  </w:num>
  <w:num w:numId="24" w16cid:durableId="1342203299">
    <w:abstractNumId w:val="27"/>
  </w:num>
  <w:num w:numId="25" w16cid:durableId="1715545913">
    <w:abstractNumId w:val="30"/>
  </w:num>
  <w:num w:numId="26" w16cid:durableId="1570312658">
    <w:abstractNumId w:val="26"/>
  </w:num>
  <w:num w:numId="27" w16cid:durableId="741873203">
    <w:abstractNumId w:val="23"/>
  </w:num>
  <w:num w:numId="28" w16cid:durableId="268783678">
    <w:abstractNumId w:val="7"/>
  </w:num>
  <w:num w:numId="29" w16cid:durableId="443892583">
    <w:abstractNumId w:val="6"/>
  </w:num>
  <w:num w:numId="30" w16cid:durableId="744841620">
    <w:abstractNumId w:val="17"/>
  </w:num>
  <w:num w:numId="31" w16cid:durableId="1060903871">
    <w:abstractNumId w:val="5"/>
  </w:num>
  <w:num w:numId="32" w16cid:durableId="412557514">
    <w:abstractNumId w:val="11"/>
  </w:num>
  <w:num w:numId="33" w16cid:durableId="2034841309">
    <w:abstractNumId w:val="3"/>
  </w:num>
  <w:num w:numId="34" w16cid:durableId="549807933">
    <w:abstractNumId w:val="33"/>
  </w:num>
  <w:num w:numId="35" w16cid:durableId="699360084">
    <w:abstractNumId w:val="19"/>
  </w:num>
  <w:num w:numId="36" w16cid:durableId="1726951566">
    <w:abstractNumId w:val="20"/>
  </w:num>
  <w:num w:numId="37" w16cid:durableId="1440682076">
    <w:abstractNumId w:val="21"/>
  </w:num>
  <w:num w:numId="38" w16cid:durableId="1175461084">
    <w:abstractNumId w:val="31"/>
  </w:num>
  <w:num w:numId="39" w16cid:durableId="19522729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AF2"/>
    <w:rsid w:val="000014F7"/>
    <w:rsid w:val="00006A62"/>
    <w:rsid w:val="00007573"/>
    <w:rsid w:val="00014F7A"/>
    <w:rsid w:val="000164C5"/>
    <w:rsid w:val="00017E40"/>
    <w:rsid w:val="00020267"/>
    <w:rsid w:val="00020D54"/>
    <w:rsid w:val="00026F5A"/>
    <w:rsid w:val="000330B1"/>
    <w:rsid w:val="00035B32"/>
    <w:rsid w:val="00035DD7"/>
    <w:rsid w:val="00040CD5"/>
    <w:rsid w:val="00045CBF"/>
    <w:rsid w:val="00045CEF"/>
    <w:rsid w:val="00052D6E"/>
    <w:rsid w:val="0005445C"/>
    <w:rsid w:val="00063853"/>
    <w:rsid w:val="00064924"/>
    <w:rsid w:val="0006776B"/>
    <w:rsid w:val="000702FB"/>
    <w:rsid w:val="000742DA"/>
    <w:rsid w:val="00075CE8"/>
    <w:rsid w:val="00077FE4"/>
    <w:rsid w:val="00080CEB"/>
    <w:rsid w:val="000814CA"/>
    <w:rsid w:val="00081C8E"/>
    <w:rsid w:val="00083BE3"/>
    <w:rsid w:val="0008789A"/>
    <w:rsid w:val="00091AF4"/>
    <w:rsid w:val="00095C6B"/>
    <w:rsid w:val="00096163"/>
    <w:rsid w:val="000A02D7"/>
    <w:rsid w:val="000A0C7B"/>
    <w:rsid w:val="000A1F20"/>
    <w:rsid w:val="000A3D9D"/>
    <w:rsid w:val="000A6C9E"/>
    <w:rsid w:val="000B2E93"/>
    <w:rsid w:val="000B4715"/>
    <w:rsid w:val="000B47A8"/>
    <w:rsid w:val="000B5B82"/>
    <w:rsid w:val="000B685C"/>
    <w:rsid w:val="000B6C61"/>
    <w:rsid w:val="000C002F"/>
    <w:rsid w:val="000C1CED"/>
    <w:rsid w:val="000C2734"/>
    <w:rsid w:val="000C388A"/>
    <w:rsid w:val="000C4C6C"/>
    <w:rsid w:val="000C7DDF"/>
    <w:rsid w:val="000D05F1"/>
    <w:rsid w:val="000D29D9"/>
    <w:rsid w:val="000D2A68"/>
    <w:rsid w:val="000D2A84"/>
    <w:rsid w:val="000D2FDF"/>
    <w:rsid w:val="000D3084"/>
    <w:rsid w:val="000D32F1"/>
    <w:rsid w:val="000D3A5E"/>
    <w:rsid w:val="000D7B0E"/>
    <w:rsid w:val="000E2EFD"/>
    <w:rsid w:val="000E3AF7"/>
    <w:rsid w:val="000E4383"/>
    <w:rsid w:val="000E4AF7"/>
    <w:rsid w:val="000E62A4"/>
    <w:rsid w:val="000E70B3"/>
    <w:rsid w:val="000F1381"/>
    <w:rsid w:val="000F5224"/>
    <w:rsid w:val="00106891"/>
    <w:rsid w:val="00106A11"/>
    <w:rsid w:val="00107188"/>
    <w:rsid w:val="00107769"/>
    <w:rsid w:val="00113E2B"/>
    <w:rsid w:val="001157C8"/>
    <w:rsid w:val="0011584F"/>
    <w:rsid w:val="001171EA"/>
    <w:rsid w:val="0011730F"/>
    <w:rsid w:val="001234DF"/>
    <w:rsid w:val="00123E33"/>
    <w:rsid w:val="001266E8"/>
    <w:rsid w:val="0013037D"/>
    <w:rsid w:val="001329D9"/>
    <w:rsid w:val="001409E9"/>
    <w:rsid w:val="001432A4"/>
    <w:rsid w:val="00144374"/>
    <w:rsid w:val="0014741A"/>
    <w:rsid w:val="001547FF"/>
    <w:rsid w:val="00156C57"/>
    <w:rsid w:val="00157925"/>
    <w:rsid w:val="0016211C"/>
    <w:rsid w:val="0016429C"/>
    <w:rsid w:val="00172B22"/>
    <w:rsid w:val="00172ED0"/>
    <w:rsid w:val="00182BDF"/>
    <w:rsid w:val="00186778"/>
    <w:rsid w:val="00193D2A"/>
    <w:rsid w:val="001945A5"/>
    <w:rsid w:val="00194C0E"/>
    <w:rsid w:val="00196B21"/>
    <w:rsid w:val="0019798C"/>
    <w:rsid w:val="00197DF5"/>
    <w:rsid w:val="001A0D8C"/>
    <w:rsid w:val="001A1617"/>
    <w:rsid w:val="001A5981"/>
    <w:rsid w:val="001A66BD"/>
    <w:rsid w:val="001A7CBC"/>
    <w:rsid w:val="001B327C"/>
    <w:rsid w:val="001B5BD1"/>
    <w:rsid w:val="001C1B5B"/>
    <w:rsid w:val="001C592C"/>
    <w:rsid w:val="001D001D"/>
    <w:rsid w:val="001D2E7A"/>
    <w:rsid w:val="001D5AA5"/>
    <w:rsid w:val="001D74BC"/>
    <w:rsid w:val="001E7F10"/>
    <w:rsid w:val="001E7F84"/>
    <w:rsid w:val="001F2BE6"/>
    <w:rsid w:val="001F6220"/>
    <w:rsid w:val="00204C27"/>
    <w:rsid w:val="00210D4F"/>
    <w:rsid w:val="002140EB"/>
    <w:rsid w:val="00215200"/>
    <w:rsid w:val="002207EC"/>
    <w:rsid w:val="00222A95"/>
    <w:rsid w:val="0022373C"/>
    <w:rsid w:val="002239C5"/>
    <w:rsid w:val="00234B0F"/>
    <w:rsid w:val="00236CA5"/>
    <w:rsid w:val="002436FB"/>
    <w:rsid w:val="0024699F"/>
    <w:rsid w:val="00247A5B"/>
    <w:rsid w:val="00250623"/>
    <w:rsid w:val="00250EB6"/>
    <w:rsid w:val="00251514"/>
    <w:rsid w:val="00256BAB"/>
    <w:rsid w:val="00260E67"/>
    <w:rsid w:val="00261A37"/>
    <w:rsid w:val="00263885"/>
    <w:rsid w:val="0026545E"/>
    <w:rsid w:val="002711BB"/>
    <w:rsid w:val="00272335"/>
    <w:rsid w:val="002740CC"/>
    <w:rsid w:val="00274B88"/>
    <w:rsid w:val="00276D6E"/>
    <w:rsid w:val="00280E47"/>
    <w:rsid w:val="0028505E"/>
    <w:rsid w:val="00285E8E"/>
    <w:rsid w:val="0028676B"/>
    <w:rsid w:val="00290AB5"/>
    <w:rsid w:val="002915A2"/>
    <w:rsid w:val="0029688A"/>
    <w:rsid w:val="002978AF"/>
    <w:rsid w:val="002A29FE"/>
    <w:rsid w:val="002A66F6"/>
    <w:rsid w:val="002B2D8C"/>
    <w:rsid w:val="002B30CC"/>
    <w:rsid w:val="002B4442"/>
    <w:rsid w:val="002B6CB0"/>
    <w:rsid w:val="002D184A"/>
    <w:rsid w:val="002D3E93"/>
    <w:rsid w:val="002D6C60"/>
    <w:rsid w:val="002E43C6"/>
    <w:rsid w:val="002F198B"/>
    <w:rsid w:val="002F3EE7"/>
    <w:rsid w:val="002F5119"/>
    <w:rsid w:val="002F7EA1"/>
    <w:rsid w:val="00300A5E"/>
    <w:rsid w:val="00313BCA"/>
    <w:rsid w:val="0031439B"/>
    <w:rsid w:val="0031538A"/>
    <w:rsid w:val="003203DA"/>
    <w:rsid w:val="00321600"/>
    <w:rsid w:val="00321E0A"/>
    <w:rsid w:val="00325825"/>
    <w:rsid w:val="00325A54"/>
    <w:rsid w:val="0032779C"/>
    <w:rsid w:val="003278A4"/>
    <w:rsid w:val="003278E6"/>
    <w:rsid w:val="0033458B"/>
    <w:rsid w:val="00337E8B"/>
    <w:rsid w:val="0034097C"/>
    <w:rsid w:val="00341B55"/>
    <w:rsid w:val="00341D9D"/>
    <w:rsid w:val="00341E51"/>
    <w:rsid w:val="0034666D"/>
    <w:rsid w:val="00347E91"/>
    <w:rsid w:val="003519FB"/>
    <w:rsid w:val="00353285"/>
    <w:rsid w:val="00353E64"/>
    <w:rsid w:val="003554C3"/>
    <w:rsid w:val="003609B5"/>
    <w:rsid w:val="00364424"/>
    <w:rsid w:val="003644B6"/>
    <w:rsid w:val="00364AFE"/>
    <w:rsid w:val="00366B00"/>
    <w:rsid w:val="00367B92"/>
    <w:rsid w:val="00372D87"/>
    <w:rsid w:val="00377C55"/>
    <w:rsid w:val="00380D29"/>
    <w:rsid w:val="003850C2"/>
    <w:rsid w:val="00385946"/>
    <w:rsid w:val="0038663D"/>
    <w:rsid w:val="00387411"/>
    <w:rsid w:val="00390E91"/>
    <w:rsid w:val="00396B73"/>
    <w:rsid w:val="00397DBF"/>
    <w:rsid w:val="003A082C"/>
    <w:rsid w:val="003A5E7E"/>
    <w:rsid w:val="003A7F52"/>
    <w:rsid w:val="003B4835"/>
    <w:rsid w:val="003C039F"/>
    <w:rsid w:val="003C3424"/>
    <w:rsid w:val="003C3578"/>
    <w:rsid w:val="003D1649"/>
    <w:rsid w:val="003D3E85"/>
    <w:rsid w:val="003D40C4"/>
    <w:rsid w:val="003D5F8D"/>
    <w:rsid w:val="003D7E52"/>
    <w:rsid w:val="003E35D4"/>
    <w:rsid w:val="003E6EC8"/>
    <w:rsid w:val="003E7D66"/>
    <w:rsid w:val="003F17ED"/>
    <w:rsid w:val="003F1D4A"/>
    <w:rsid w:val="003F317D"/>
    <w:rsid w:val="003F444F"/>
    <w:rsid w:val="003F4F71"/>
    <w:rsid w:val="00400511"/>
    <w:rsid w:val="00407603"/>
    <w:rsid w:val="00411916"/>
    <w:rsid w:val="004121CE"/>
    <w:rsid w:val="00421D6E"/>
    <w:rsid w:val="004223D9"/>
    <w:rsid w:val="00422750"/>
    <w:rsid w:val="00424C55"/>
    <w:rsid w:val="00427EB8"/>
    <w:rsid w:val="00433D6E"/>
    <w:rsid w:val="00436198"/>
    <w:rsid w:val="004373FB"/>
    <w:rsid w:val="00442618"/>
    <w:rsid w:val="00446651"/>
    <w:rsid w:val="00447BF0"/>
    <w:rsid w:val="004565CA"/>
    <w:rsid w:val="00460DEE"/>
    <w:rsid w:val="00464E53"/>
    <w:rsid w:val="00465500"/>
    <w:rsid w:val="0046621C"/>
    <w:rsid w:val="00472001"/>
    <w:rsid w:val="004766CD"/>
    <w:rsid w:val="00477368"/>
    <w:rsid w:val="00477AA2"/>
    <w:rsid w:val="00477C72"/>
    <w:rsid w:val="00481E15"/>
    <w:rsid w:val="004922AB"/>
    <w:rsid w:val="004A741D"/>
    <w:rsid w:val="004B0AD9"/>
    <w:rsid w:val="004B1C85"/>
    <w:rsid w:val="004B258D"/>
    <w:rsid w:val="004B5DCE"/>
    <w:rsid w:val="004B6850"/>
    <w:rsid w:val="004C0E5C"/>
    <w:rsid w:val="004C1CCE"/>
    <w:rsid w:val="004C45C7"/>
    <w:rsid w:val="004C7D4F"/>
    <w:rsid w:val="004D12EF"/>
    <w:rsid w:val="004D2940"/>
    <w:rsid w:val="004D30C3"/>
    <w:rsid w:val="004E741E"/>
    <w:rsid w:val="004F0FEA"/>
    <w:rsid w:val="004F1459"/>
    <w:rsid w:val="004F30EF"/>
    <w:rsid w:val="004F4507"/>
    <w:rsid w:val="004F454F"/>
    <w:rsid w:val="004F7017"/>
    <w:rsid w:val="00500463"/>
    <w:rsid w:val="005009CD"/>
    <w:rsid w:val="005066CE"/>
    <w:rsid w:val="00510BCD"/>
    <w:rsid w:val="00511384"/>
    <w:rsid w:val="00511B53"/>
    <w:rsid w:val="00512BDD"/>
    <w:rsid w:val="005145D6"/>
    <w:rsid w:val="00521B27"/>
    <w:rsid w:val="00532B30"/>
    <w:rsid w:val="00533C06"/>
    <w:rsid w:val="00536540"/>
    <w:rsid w:val="005400CA"/>
    <w:rsid w:val="00540E90"/>
    <w:rsid w:val="00541773"/>
    <w:rsid w:val="00541AA0"/>
    <w:rsid w:val="00542DEF"/>
    <w:rsid w:val="00543B38"/>
    <w:rsid w:val="00546A0E"/>
    <w:rsid w:val="005505A3"/>
    <w:rsid w:val="00553C67"/>
    <w:rsid w:val="005610A9"/>
    <w:rsid w:val="00561B55"/>
    <w:rsid w:val="005642E7"/>
    <w:rsid w:val="00564576"/>
    <w:rsid w:val="00571B42"/>
    <w:rsid w:val="00574A95"/>
    <w:rsid w:val="00575647"/>
    <w:rsid w:val="005804BB"/>
    <w:rsid w:val="00581D91"/>
    <w:rsid w:val="0058787F"/>
    <w:rsid w:val="005904E6"/>
    <w:rsid w:val="00591D4E"/>
    <w:rsid w:val="00595BDB"/>
    <w:rsid w:val="00596D3B"/>
    <w:rsid w:val="005A074C"/>
    <w:rsid w:val="005A73DA"/>
    <w:rsid w:val="005B0390"/>
    <w:rsid w:val="005B08E4"/>
    <w:rsid w:val="005C00B1"/>
    <w:rsid w:val="005C0267"/>
    <w:rsid w:val="005C0EE0"/>
    <w:rsid w:val="005C363C"/>
    <w:rsid w:val="005C7558"/>
    <w:rsid w:val="005D054E"/>
    <w:rsid w:val="005D0C4B"/>
    <w:rsid w:val="005D6A2D"/>
    <w:rsid w:val="005D7210"/>
    <w:rsid w:val="005E1D8B"/>
    <w:rsid w:val="005E38BC"/>
    <w:rsid w:val="005E7CD0"/>
    <w:rsid w:val="005F1E02"/>
    <w:rsid w:val="005F2055"/>
    <w:rsid w:val="005F3744"/>
    <w:rsid w:val="0060324D"/>
    <w:rsid w:val="0060501C"/>
    <w:rsid w:val="00605E25"/>
    <w:rsid w:val="00607A26"/>
    <w:rsid w:val="00607F42"/>
    <w:rsid w:val="006222F4"/>
    <w:rsid w:val="00622E45"/>
    <w:rsid w:val="006236FC"/>
    <w:rsid w:val="00623745"/>
    <w:rsid w:val="006272ED"/>
    <w:rsid w:val="00627E70"/>
    <w:rsid w:val="00633940"/>
    <w:rsid w:val="00633B5D"/>
    <w:rsid w:val="0064002E"/>
    <w:rsid w:val="00641616"/>
    <w:rsid w:val="00642537"/>
    <w:rsid w:val="00643581"/>
    <w:rsid w:val="006458B7"/>
    <w:rsid w:val="00647A0E"/>
    <w:rsid w:val="0065130D"/>
    <w:rsid w:val="00651315"/>
    <w:rsid w:val="00652F40"/>
    <w:rsid w:val="006537C6"/>
    <w:rsid w:val="006568E0"/>
    <w:rsid w:val="0065732C"/>
    <w:rsid w:val="00657EA9"/>
    <w:rsid w:val="00660958"/>
    <w:rsid w:val="00663ADD"/>
    <w:rsid w:val="00666143"/>
    <w:rsid w:val="0067262E"/>
    <w:rsid w:val="0067479A"/>
    <w:rsid w:val="00675F53"/>
    <w:rsid w:val="006819CA"/>
    <w:rsid w:val="006826DD"/>
    <w:rsid w:val="006826E8"/>
    <w:rsid w:val="00682E6F"/>
    <w:rsid w:val="0068354E"/>
    <w:rsid w:val="006849AD"/>
    <w:rsid w:val="006A40D1"/>
    <w:rsid w:val="006A7D46"/>
    <w:rsid w:val="006B019E"/>
    <w:rsid w:val="006C13ED"/>
    <w:rsid w:val="006C378B"/>
    <w:rsid w:val="006C49CF"/>
    <w:rsid w:val="006C4D8A"/>
    <w:rsid w:val="006C5743"/>
    <w:rsid w:val="006C7FA4"/>
    <w:rsid w:val="006D465F"/>
    <w:rsid w:val="006D6A47"/>
    <w:rsid w:val="006D6F34"/>
    <w:rsid w:val="006E1B66"/>
    <w:rsid w:val="006E5E16"/>
    <w:rsid w:val="006E5E34"/>
    <w:rsid w:val="006E75E4"/>
    <w:rsid w:val="006F0B02"/>
    <w:rsid w:val="006F6400"/>
    <w:rsid w:val="00701257"/>
    <w:rsid w:val="00704EE8"/>
    <w:rsid w:val="007066D6"/>
    <w:rsid w:val="007067C6"/>
    <w:rsid w:val="00706DA1"/>
    <w:rsid w:val="00707464"/>
    <w:rsid w:val="00711C91"/>
    <w:rsid w:val="00712370"/>
    <w:rsid w:val="0071651C"/>
    <w:rsid w:val="00720CD3"/>
    <w:rsid w:val="007227A6"/>
    <w:rsid w:val="00722A86"/>
    <w:rsid w:val="00724DE1"/>
    <w:rsid w:val="0072562E"/>
    <w:rsid w:val="00726191"/>
    <w:rsid w:val="00726521"/>
    <w:rsid w:val="00727350"/>
    <w:rsid w:val="00730FE2"/>
    <w:rsid w:val="00732B3A"/>
    <w:rsid w:val="00732F02"/>
    <w:rsid w:val="007336B8"/>
    <w:rsid w:val="0074022D"/>
    <w:rsid w:val="00740842"/>
    <w:rsid w:val="007419D8"/>
    <w:rsid w:val="007438EF"/>
    <w:rsid w:val="00744554"/>
    <w:rsid w:val="00746FF9"/>
    <w:rsid w:val="00750ABE"/>
    <w:rsid w:val="00750AF2"/>
    <w:rsid w:val="00752921"/>
    <w:rsid w:val="00753527"/>
    <w:rsid w:val="0075392E"/>
    <w:rsid w:val="00753FD6"/>
    <w:rsid w:val="00755048"/>
    <w:rsid w:val="0075576E"/>
    <w:rsid w:val="00756050"/>
    <w:rsid w:val="00761A27"/>
    <w:rsid w:val="00764FD4"/>
    <w:rsid w:val="00767A33"/>
    <w:rsid w:val="00773ABC"/>
    <w:rsid w:val="007771FE"/>
    <w:rsid w:val="00777DB9"/>
    <w:rsid w:val="007805F5"/>
    <w:rsid w:val="007814EF"/>
    <w:rsid w:val="00785177"/>
    <w:rsid w:val="00797FCF"/>
    <w:rsid w:val="007A019A"/>
    <w:rsid w:val="007A11D9"/>
    <w:rsid w:val="007A2D60"/>
    <w:rsid w:val="007A5E81"/>
    <w:rsid w:val="007B3BB0"/>
    <w:rsid w:val="007B729C"/>
    <w:rsid w:val="007B7646"/>
    <w:rsid w:val="007C1DE6"/>
    <w:rsid w:val="007C577C"/>
    <w:rsid w:val="007D471D"/>
    <w:rsid w:val="007D6D2C"/>
    <w:rsid w:val="007D6FCD"/>
    <w:rsid w:val="007E736F"/>
    <w:rsid w:val="007F0891"/>
    <w:rsid w:val="007F1259"/>
    <w:rsid w:val="007F2B52"/>
    <w:rsid w:val="007F6C00"/>
    <w:rsid w:val="007F7843"/>
    <w:rsid w:val="0080375A"/>
    <w:rsid w:val="00805378"/>
    <w:rsid w:val="0080760D"/>
    <w:rsid w:val="00814A44"/>
    <w:rsid w:val="008223A1"/>
    <w:rsid w:val="0082276A"/>
    <w:rsid w:val="00822FF4"/>
    <w:rsid w:val="0082616F"/>
    <w:rsid w:val="00826486"/>
    <w:rsid w:val="008345F3"/>
    <w:rsid w:val="008350F7"/>
    <w:rsid w:val="0083787F"/>
    <w:rsid w:val="008559A4"/>
    <w:rsid w:val="00860FC7"/>
    <w:rsid w:val="008725B5"/>
    <w:rsid w:val="008751FB"/>
    <w:rsid w:val="0087634D"/>
    <w:rsid w:val="00876F00"/>
    <w:rsid w:val="00877804"/>
    <w:rsid w:val="00880C9F"/>
    <w:rsid w:val="00882A2E"/>
    <w:rsid w:val="00882E17"/>
    <w:rsid w:val="00883CC0"/>
    <w:rsid w:val="00883EF3"/>
    <w:rsid w:val="00891D18"/>
    <w:rsid w:val="00894B82"/>
    <w:rsid w:val="0089650B"/>
    <w:rsid w:val="00897909"/>
    <w:rsid w:val="008A04E2"/>
    <w:rsid w:val="008A5401"/>
    <w:rsid w:val="008A61F7"/>
    <w:rsid w:val="008A6368"/>
    <w:rsid w:val="008B10B8"/>
    <w:rsid w:val="008B118B"/>
    <w:rsid w:val="008B1386"/>
    <w:rsid w:val="008B2B90"/>
    <w:rsid w:val="008B3535"/>
    <w:rsid w:val="008B735D"/>
    <w:rsid w:val="008B7C6D"/>
    <w:rsid w:val="008C39CD"/>
    <w:rsid w:val="008C6B56"/>
    <w:rsid w:val="008C729D"/>
    <w:rsid w:val="008D0EBC"/>
    <w:rsid w:val="008D2483"/>
    <w:rsid w:val="008D5929"/>
    <w:rsid w:val="008E04C1"/>
    <w:rsid w:val="008E1B17"/>
    <w:rsid w:val="008E26D0"/>
    <w:rsid w:val="008E37A7"/>
    <w:rsid w:val="008E3C9D"/>
    <w:rsid w:val="008E508D"/>
    <w:rsid w:val="008E5F92"/>
    <w:rsid w:val="008E635E"/>
    <w:rsid w:val="008E69A5"/>
    <w:rsid w:val="008F0216"/>
    <w:rsid w:val="008F0E59"/>
    <w:rsid w:val="008F17E1"/>
    <w:rsid w:val="008F20BF"/>
    <w:rsid w:val="008F247C"/>
    <w:rsid w:val="008F26EC"/>
    <w:rsid w:val="008F2E32"/>
    <w:rsid w:val="009039A0"/>
    <w:rsid w:val="009040F0"/>
    <w:rsid w:val="00912801"/>
    <w:rsid w:val="00913B7D"/>
    <w:rsid w:val="009159AB"/>
    <w:rsid w:val="00915C71"/>
    <w:rsid w:val="009172DC"/>
    <w:rsid w:val="0091765D"/>
    <w:rsid w:val="00924351"/>
    <w:rsid w:val="00931224"/>
    <w:rsid w:val="00934B5A"/>
    <w:rsid w:val="00934D20"/>
    <w:rsid w:val="00936673"/>
    <w:rsid w:val="009366AB"/>
    <w:rsid w:val="00937068"/>
    <w:rsid w:val="00941187"/>
    <w:rsid w:val="00944000"/>
    <w:rsid w:val="00945836"/>
    <w:rsid w:val="00954643"/>
    <w:rsid w:val="0096013F"/>
    <w:rsid w:val="00961800"/>
    <w:rsid w:val="0096258B"/>
    <w:rsid w:val="00963969"/>
    <w:rsid w:val="00970254"/>
    <w:rsid w:val="00975826"/>
    <w:rsid w:val="00975CD4"/>
    <w:rsid w:val="009828BC"/>
    <w:rsid w:val="00984CC7"/>
    <w:rsid w:val="00986EC4"/>
    <w:rsid w:val="00991488"/>
    <w:rsid w:val="00991B40"/>
    <w:rsid w:val="009935DA"/>
    <w:rsid w:val="009937D0"/>
    <w:rsid w:val="009A0AD8"/>
    <w:rsid w:val="009A2F67"/>
    <w:rsid w:val="009A2FC6"/>
    <w:rsid w:val="009A4145"/>
    <w:rsid w:val="009A70C0"/>
    <w:rsid w:val="009B1424"/>
    <w:rsid w:val="009B1757"/>
    <w:rsid w:val="009B6FA0"/>
    <w:rsid w:val="009C4E65"/>
    <w:rsid w:val="009C6C4D"/>
    <w:rsid w:val="009C6D9C"/>
    <w:rsid w:val="009D6EBF"/>
    <w:rsid w:val="009D7128"/>
    <w:rsid w:val="009E04AC"/>
    <w:rsid w:val="009E214C"/>
    <w:rsid w:val="009E28C9"/>
    <w:rsid w:val="009F4E51"/>
    <w:rsid w:val="009F64A4"/>
    <w:rsid w:val="009F787D"/>
    <w:rsid w:val="00A004F0"/>
    <w:rsid w:val="00A00C83"/>
    <w:rsid w:val="00A04E3B"/>
    <w:rsid w:val="00A060DB"/>
    <w:rsid w:val="00A10D93"/>
    <w:rsid w:val="00A21F35"/>
    <w:rsid w:val="00A25779"/>
    <w:rsid w:val="00A27619"/>
    <w:rsid w:val="00A32690"/>
    <w:rsid w:val="00A32953"/>
    <w:rsid w:val="00A4090C"/>
    <w:rsid w:val="00A44C68"/>
    <w:rsid w:val="00A44CA1"/>
    <w:rsid w:val="00A461BF"/>
    <w:rsid w:val="00A46B6E"/>
    <w:rsid w:val="00A475EE"/>
    <w:rsid w:val="00A516BC"/>
    <w:rsid w:val="00A52C6C"/>
    <w:rsid w:val="00A52FE4"/>
    <w:rsid w:val="00A610E2"/>
    <w:rsid w:val="00A75E05"/>
    <w:rsid w:val="00A764EE"/>
    <w:rsid w:val="00A77808"/>
    <w:rsid w:val="00A81B0C"/>
    <w:rsid w:val="00A92970"/>
    <w:rsid w:val="00A97C12"/>
    <w:rsid w:val="00AA0A6F"/>
    <w:rsid w:val="00AA1244"/>
    <w:rsid w:val="00AA1C4D"/>
    <w:rsid w:val="00AA7BD6"/>
    <w:rsid w:val="00AB0321"/>
    <w:rsid w:val="00AB4B49"/>
    <w:rsid w:val="00AC0119"/>
    <w:rsid w:val="00AC3974"/>
    <w:rsid w:val="00AC4C8C"/>
    <w:rsid w:val="00AC5C71"/>
    <w:rsid w:val="00AC7BF6"/>
    <w:rsid w:val="00AC7E8F"/>
    <w:rsid w:val="00AD4080"/>
    <w:rsid w:val="00AD69E3"/>
    <w:rsid w:val="00AE0DF7"/>
    <w:rsid w:val="00AE4287"/>
    <w:rsid w:val="00AF030E"/>
    <w:rsid w:val="00AF23BA"/>
    <w:rsid w:val="00AF3C7B"/>
    <w:rsid w:val="00AF4606"/>
    <w:rsid w:val="00B03BDF"/>
    <w:rsid w:val="00B03E5D"/>
    <w:rsid w:val="00B04444"/>
    <w:rsid w:val="00B059CB"/>
    <w:rsid w:val="00B06CF3"/>
    <w:rsid w:val="00B07633"/>
    <w:rsid w:val="00B12297"/>
    <w:rsid w:val="00B12AE2"/>
    <w:rsid w:val="00B138A1"/>
    <w:rsid w:val="00B1663E"/>
    <w:rsid w:val="00B20FDC"/>
    <w:rsid w:val="00B2332B"/>
    <w:rsid w:val="00B239F9"/>
    <w:rsid w:val="00B24882"/>
    <w:rsid w:val="00B25549"/>
    <w:rsid w:val="00B25B17"/>
    <w:rsid w:val="00B26FC1"/>
    <w:rsid w:val="00B27B2E"/>
    <w:rsid w:val="00B27E5F"/>
    <w:rsid w:val="00B27F60"/>
    <w:rsid w:val="00B33863"/>
    <w:rsid w:val="00B34B0E"/>
    <w:rsid w:val="00B36BFE"/>
    <w:rsid w:val="00B40ABD"/>
    <w:rsid w:val="00B4246D"/>
    <w:rsid w:val="00B44F7B"/>
    <w:rsid w:val="00B45B32"/>
    <w:rsid w:val="00B46760"/>
    <w:rsid w:val="00B46B5A"/>
    <w:rsid w:val="00B47574"/>
    <w:rsid w:val="00B506A4"/>
    <w:rsid w:val="00B53348"/>
    <w:rsid w:val="00B5689F"/>
    <w:rsid w:val="00B615F2"/>
    <w:rsid w:val="00B61AA8"/>
    <w:rsid w:val="00B71309"/>
    <w:rsid w:val="00B72B0E"/>
    <w:rsid w:val="00B7341A"/>
    <w:rsid w:val="00B7742C"/>
    <w:rsid w:val="00B7749D"/>
    <w:rsid w:val="00B807B0"/>
    <w:rsid w:val="00B817F2"/>
    <w:rsid w:val="00B82087"/>
    <w:rsid w:val="00B832D3"/>
    <w:rsid w:val="00B83F94"/>
    <w:rsid w:val="00B95607"/>
    <w:rsid w:val="00B95E14"/>
    <w:rsid w:val="00BA09DB"/>
    <w:rsid w:val="00BA5250"/>
    <w:rsid w:val="00BA720B"/>
    <w:rsid w:val="00BB01B1"/>
    <w:rsid w:val="00BB059A"/>
    <w:rsid w:val="00BB700A"/>
    <w:rsid w:val="00BB7053"/>
    <w:rsid w:val="00BC369E"/>
    <w:rsid w:val="00BC466E"/>
    <w:rsid w:val="00BC5594"/>
    <w:rsid w:val="00BD326E"/>
    <w:rsid w:val="00BD545D"/>
    <w:rsid w:val="00BE1510"/>
    <w:rsid w:val="00BE4AFC"/>
    <w:rsid w:val="00BE7392"/>
    <w:rsid w:val="00BF48CC"/>
    <w:rsid w:val="00C045B5"/>
    <w:rsid w:val="00C10472"/>
    <w:rsid w:val="00C1139A"/>
    <w:rsid w:val="00C12152"/>
    <w:rsid w:val="00C15C4B"/>
    <w:rsid w:val="00C20252"/>
    <w:rsid w:val="00C207E6"/>
    <w:rsid w:val="00C20CBC"/>
    <w:rsid w:val="00C20E50"/>
    <w:rsid w:val="00C22CC4"/>
    <w:rsid w:val="00C27329"/>
    <w:rsid w:val="00C302BD"/>
    <w:rsid w:val="00C3620F"/>
    <w:rsid w:val="00C37E7C"/>
    <w:rsid w:val="00C40988"/>
    <w:rsid w:val="00C430F9"/>
    <w:rsid w:val="00C43CFC"/>
    <w:rsid w:val="00C45C5A"/>
    <w:rsid w:val="00C47248"/>
    <w:rsid w:val="00C475AA"/>
    <w:rsid w:val="00C52ABD"/>
    <w:rsid w:val="00C53DC2"/>
    <w:rsid w:val="00C544E5"/>
    <w:rsid w:val="00C61A24"/>
    <w:rsid w:val="00C628EA"/>
    <w:rsid w:val="00C62BF6"/>
    <w:rsid w:val="00C640F3"/>
    <w:rsid w:val="00C65A42"/>
    <w:rsid w:val="00C67F3A"/>
    <w:rsid w:val="00C70F0F"/>
    <w:rsid w:val="00C7446E"/>
    <w:rsid w:val="00C74C71"/>
    <w:rsid w:val="00C7626B"/>
    <w:rsid w:val="00C81BD9"/>
    <w:rsid w:val="00C82B73"/>
    <w:rsid w:val="00C862EC"/>
    <w:rsid w:val="00C9180D"/>
    <w:rsid w:val="00C933D1"/>
    <w:rsid w:val="00C939F0"/>
    <w:rsid w:val="00C93DCF"/>
    <w:rsid w:val="00C93EE5"/>
    <w:rsid w:val="00C94FAF"/>
    <w:rsid w:val="00C95C0B"/>
    <w:rsid w:val="00C97CED"/>
    <w:rsid w:val="00CA0091"/>
    <w:rsid w:val="00CA0D62"/>
    <w:rsid w:val="00CA5FEF"/>
    <w:rsid w:val="00CB30BC"/>
    <w:rsid w:val="00CC141C"/>
    <w:rsid w:val="00CC3438"/>
    <w:rsid w:val="00CC4693"/>
    <w:rsid w:val="00CC57A9"/>
    <w:rsid w:val="00CC7799"/>
    <w:rsid w:val="00CD005B"/>
    <w:rsid w:val="00CD24A0"/>
    <w:rsid w:val="00CD4D29"/>
    <w:rsid w:val="00CD5D96"/>
    <w:rsid w:val="00CD6CAE"/>
    <w:rsid w:val="00CE0653"/>
    <w:rsid w:val="00CE1358"/>
    <w:rsid w:val="00CE4588"/>
    <w:rsid w:val="00CE6D30"/>
    <w:rsid w:val="00CE7AC2"/>
    <w:rsid w:val="00CF186A"/>
    <w:rsid w:val="00CF2044"/>
    <w:rsid w:val="00CF568C"/>
    <w:rsid w:val="00D0206D"/>
    <w:rsid w:val="00D020D4"/>
    <w:rsid w:val="00D07247"/>
    <w:rsid w:val="00D07679"/>
    <w:rsid w:val="00D104AB"/>
    <w:rsid w:val="00D104D3"/>
    <w:rsid w:val="00D10A3B"/>
    <w:rsid w:val="00D14D31"/>
    <w:rsid w:val="00D20198"/>
    <w:rsid w:val="00D22F8D"/>
    <w:rsid w:val="00D24757"/>
    <w:rsid w:val="00D360CC"/>
    <w:rsid w:val="00D36837"/>
    <w:rsid w:val="00D37A56"/>
    <w:rsid w:val="00D40AD1"/>
    <w:rsid w:val="00D414A1"/>
    <w:rsid w:val="00D417A2"/>
    <w:rsid w:val="00D45FAA"/>
    <w:rsid w:val="00D47A1C"/>
    <w:rsid w:val="00D51662"/>
    <w:rsid w:val="00D516B9"/>
    <w:rsid w:val="00D528F4"/>
    <w:rsid w:val="00D56CDA"/>
    <w:rsid w:val="00D60398"/>
    <w:rsid w:val="00D632CA"/>
    <w:rsid w:val="00D702D1"/>
    <w:rsid w:val="00D70A59"/>
    <w:rsid w:val="00D92E00"/>
    <w:rsid w:val="00D947E2"/>
    <w:rsid w:val="00D95364"/>
    <w:rsid w:val="00D97EEA"/>
    <w:rsid w:val="00DA07A8"/>
    <w:rsid w:val="00DA5712"/>
    <w:rsid w:val="00DA5C17"/>
    <w:rsid w:val="00DA6AEB"/>
    <w:rsid w:val="00DB31CA"/>
    <w:rsid w:val="00DB58D8"/>
    <w:rsid w:val="00DC02AA"/>
    <w:rsid w:val="00DC22AA"/>
    <w:rsid w:val="00DD0086"/>
    <w:rsid w:val="00DD1ED0"/>
    <w:rsid w:val="00DD4DDF"/>
    <w:rsid w:val="00DE2003"/>
    <w:rsid w:val="00DE3DB7"/>
    <w:rsid w:val="00DE6C33"/>
    <w:rsid w:val="00DE7EA4"/>
    <w:rsid w:val="00DF143E"/>
    <w:rsid w:val="00DF2BC9"/>
    <w:rsid w:val="00DF645B"/>
    <w:rsid w:val="00DF6BD0"/>
    <w:rsid w:val="00E0397C"/>
    <w:rsid w:val="00E140C2"/>
    <w:rsid w:val="00E140F8"/>
    <w:rsid w:val="00E212C1"/>
    <w:rsid w:val="00E21ADD"/>
    <w:rsid w:val="00E22A7C"/>
    <w:rsid w:val="00E25D7E"/>
    <w:rsid w:val="00E25FBA"/>
    <w:rsid w:val="00E27C9F"/>
    <w:rsid w:val="00E31192"/>
    <w:rsid w:val="00E334A5"/>
    <w:rsid w:val="00E33F09"/>
    <w:rsid w:val="00E37012"/>
    <w:rsid w:val="00E37E09"/>
    <w:rsid w:val="00E41FA4"/>
    <w:rsid w:val="00E42E66"/>
    <w:rsid w:val="00E43C75"/>
    <w:rsid w:val="00E4558A"/>
    <w:rsid w:val="00E50C9D"/>
    <w:rsid w:val="00E57887"/>
    <w:rsid w:val="00E61344"/>
    <w:rsid w:val="00E62A4E"/>
    <w:rsid w:val="00E64487"/>
    <w:rsid w:val="00E66C03"/>
    <w:rsid w:val="00E66FB1"/>
    <w:rsid w:val="00E72DB6"/>
    <w:rsid w:val="00E733BE"/>
    <w:rsid w:val="00E73BFB"/>
    <w:rsid w:val="00E748D8"/>
    <w:rsid w:val="00E76A9A"/>
    <w:rsid w:val="00E87454"/>
    <w:rsid w:val="00E914BC"/>
    <w:rsid w:val="00E91970"/>
    <w:rsid w:val="00E94A33"/>
    <w:rsid w:val="00EA2258"/>
    <w:rsid w:val="00EA2D99"/>
    <w:rsid w:val="00EA65C5"/>
    <w:rsid w:val="00EB1250"/>
    <w:rsid w:val="00EB1AF5"/>
    <w:rsid w:val="00EB1EB5"/>
    <w:rsid w:val="00EB48D2"/>
    <w:rsid w:val="00EB6B76"/>
    <w:rsid w:val="00EC0566"/>
    <w:rsid w:val="00EC098C"/>
    <w:rsid w:val="00EC1AD7"/>
    <w:rsid w:val="00EC265D"/>
    <w:rsid w:val="00EC3F34"/>
    <w:rsid w:val="00EC6F4C"/>
    <w:rsid w:val="00EC7105"/>
    <w:rsid w:val="00EC7A03"/>
    <w:rsid w:val="00ED093F"/>
    <w:rsid w:val="00ED4D71"/>
    <w:rsid w:val="00ED645E"/>
    <w:rsid w:val="00ED6A2A"/>
    <w:rsid w:val="00ED795D"/>
    <w:rsid w:val="00EE00A4"/>
    <w:rsid w:val="00EE14EA"/>
    <w:rsid w:val="00EE248C"/>
    <w:rsid w:val="00EE3102"/>
    <w:rsid w:val="00EE50F5"/>
    <w:rsid w:val="00EE61B3"/>
    <w:rsid w:val="00EE62A8"/>
    <w:rsid w:val="00EE6DF9"/>
    <w:rsid w:val="00EF6CEC"/>
    <w:rsid w:val="00EF6FF0"/>
    <w:rsid w:val="00EF7D14"/>
    <w:rsid w:val="00F0314F"/>
    <w:rsid w:val="00F033D5"/>
    <w:rsid w:val="00F06FBE"/>
    <w:rsid w:val="00F15756"/>
    <w:rsid w:val="00F1621D"/>
    <w:rsid w:val="00F16643"/>
    <w:rsid w:val="00F20D30"/>
    <w:rsid w:val="00F220C8"/>
    <w:rsid w:val="00F2422C"/>
    <w:rsid w:val="00F249C2"/>
    <w:rsid w:val="00F27CB0"/>
    <w:rsid w:val="00F34BCE"/>
    <w:rsid w:val="00F4328D"/>
    <w:rsid w:val="00F43A35"/>
    <w:rsid w:val="00F46746"/>
    <w:rsid w:val="00F47FC1"/>
    <w:rsid w:val="00F5046B"/>
    <w:rsid w:val="00F50FA5"/>
    <w:rsid w:val="00F52545"/>
    <w:rsid w:val="00F5390C"/>
    <w:rsid w:val="00F54EE9"/>
    <w:rsid w:val="00F61E9E"/>
    <w:rsid w:val="00F659D3"/>
    <w:rsid w:val="00F7000D"/>
    <w:rsid w:val="00F722A3"/>
    <w:rsid w:val="00F744B6"/>
    <w:rsid w:val="00F76279"/>
    <w:rsid w:val="00F85690"/>
    <w:rsid w:val="00F90B08"/>
    <w:rsid w:val="00F937DE"/>
    <w:rsid w:val="00F93E3F"/>
    <w:rsid w:val="00F9546B"/>
    <w:rsid w:val="00F96CE3"/>
    <w:rsid w:val="00F976F7"/>
    <w:rsid w:val="00FA009F"/>
    <w:rsid w:val="00FA1A46"/>
    <w:rsid w:val="00FA214C"/>
    <w:rsid w:val="00FA3143"/>
    <w:rsid w:val="00FA5898"/>
    <w:rsid w:val="00FA7347"/>
    <w:rsid w:val="00FA7B5B"/>
    <w:rsid w:val="00FA7C39"/>
    <w:rsid w:val="00FB0770"/>
    <w:rsid w:val="00FB39CA"/>
    <w:rsid w:val="00FC10A7"/>
    <w:rsid w:val="00FC1A49"/>
    <w:rsid w:val="00FC4ED1"/>
    <w:rsid w:val="00FC6591"/>
    <w:rsid w:val="00FC7B8E"/>
    <w:rsid w:val="00FD09CD"/>
    <w:rsid w:val="00FD20C2"/>
    <w:rsid w:val="00FD343D"/>
    <w:rsid w:val="00FD49EC"/>
    <w:rsid w:val="00FD4A2C"/>
    <w:rsid w:val="00FD73A9"/>
    <w:rsid w:val="00FE20D2"/>
    <w:rsid w:val="00FE2932"/>
    <w:rsid w:val="00FE531D"/>
    <w:rsid w:val="00FE57C9"/>
    <w:rsid w:val="00FE6270"/>
    <w:rsid w:val="00FF3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B4952"/>
  <w15:chartTrackingRefBased/>
  <w15:docId w15:val="{B6B1CA0C-CCE6-45F2-85BA-A07D1B73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AF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50AF2"/>
    <w:pPr>
      <w:shd w:val="clear" w:color="auto" w:fill="000080"/>
    </w:pPr>
    <w:rPr>
      <w:rFonts w:ascii="Tahoma" w:hAnsi="Tahoma" w:cs="Tahoma"/>
      <w:sz w:val="20"/>
    </w:rPr>
  </w:style>
  <w:style w:type="character" w:styleId="Hyperlink">
    <w:name w:val="Hyperlink"/>
    <w:rsid w:val="00C045B5"/>
    <w:rPr>
      <w:color w:val="0000FF"/>
      <w:u w:val="single"/>
    </w:rPr>
  </w:style>
  <w:style w:type="character" w:styleId="UnresolvedMention">
    <w:name w:val="Unresolved Mention"/>
    <w:uiPriority w:val="99"/>
    <w:semiHidden/>
    <w:unhideWhenUsed/>
    <w:rsid w:val="001157C8"/>
    <w:rPr>
      <w:color w:val="605E5C"/>
      <w:shd w:val="clear" w:color="auto" w:fill="E1DFDD"/>
    </w:rPr>
  </w:style>
  <w:style w:type="paragraph" w:styleId="ListParagraph">
    <w:name w:val="List Paragraph"/>
    <w:basedOn w:val="Normal"/>
    <w:uiPriority w:val="34"/>
    <w:qFormat/>
    <w:rsid w:val="007273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94289">
      <w:bodyDiv w:val="1"/>
      <w:marLeft w:val="0"/>
      <w:marRight w:val="0"/>
      <w:marTop w:val="0"/>
      <w:marBottom w:val="0"/>
      <w:divBdr>
        <w:top w:val="none" w:sz="0" w:space="0" w:color="auto"/>
        <w:left w:val="none" w:sz="0" w:space="0" w:color="auto"/>
        <w:bottom w:val="none" w:sz="0" w:space="0" w:color="auto"/>
        <w:right w:val="none" w:sz="0" w:space="0" w:color="auto"/>
      </w:divBdr>
    </w:div>
    <w:div w:id="960653646">
      <w:bodyDiv w:val="1"/>
      <w:marLeft w:val="0"/>
      <w:marRight w:val="0"/>
      <w:marTop w:val="0"/>
      <w:marBottom w:val="0"/>
      <w:divBdr>
        <w:top w:val="none" w:sz="0" w:space="0" w:color="auto"/>
        <w:left w:val="none" w:sz="0" w:space="0" w:color="auto"/>
        <w:bottom w:val="none" w:sz="0" w:space="0" w:color="auto"/>
        <w:right w:val="none" w:sz="0" w:space="0" w:color="auto"/>
      </w:divBdr>
    </w:div>
    <w:div w:id="181193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8</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WHONET Tutorial</vt:lpstr>
    </vt:vector>
  </TitlesOfParts>
  <Company>Brigham and Women's Hospital</Company>
  <LinksUpToDate>false</LinksUpToDate>
  <CharactersWithSpaces>16644</CharactersWithSpaces>
  <SharedDoc>false</SharedDoc>
  <HLinks>
    <vt:vector size="12" baseType="variant">
      <vt:variant>
        <vt:i4>5701748</vt:i4>
      </vt:variant>
      <vt:variant>
        <vt:i4>6</vt:i4>
      </vt:variant>
      <vt:variant>
        <vt:i4>0</vt:i4>
      </vt:variant>
      <vt:variant>
        <vt:i4>5</vt:i4>
      </vt:variant>
      <vt:variant>
        <vt:lpwstr>mailto:jstelling@rics.bwh.harvard.edu</vt:lpwstr>
      </vt:variant>
      <vt:variant>
        <vt:lpwstr/>
      </vt:variant>
      <vt:variant>
        <vt:i4>852060</vt:i4>
      </vt:variant>
      <vt:variant>
        <vt:i4>3</vt:i4>
      </vt:variant>
      <vt:variant>
        <vt:i4>0</vt:i4>
      </vt:variant>
      <vt:variant>
        <vt:i4>5</vt:i4>
      </vt:variant>
      <vt:variant>
        <vt:lpwstr>http://www.who.int/drugresistance/whonetsoftware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WHONET Tutorial</dc:title>
  <dc:subject/>
  <dc:creator>John Stelling</dc:creator>
  <cp:keywords/>
  <dc:description/>
  <cp:lastModifiedBy>John Stelling</cp:lastModifiedBy>
  <cp:revision>595</cp:revision>
  <dcterms:created xsi:type="dcterms:W3CDTF">2024-05-15T21:46:00Z</dcterms:created>
  <dcterms:modified xsi:type="dcterms:W3CDTF">2024-06-10T13:24:00Z</dcterms:modified>
</cp:coreProperties>
</file>