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27544" w14:textId="77777777" w:rsidR="00750AF2" w:rsidRPr="00934B5A" w:rsidRDefault="00750AF2" w:rsidP="008F20BF">
      <w:pPr>
        <w:outlineLvl w:val="0"/>
        <w:rPr>
          <w:rFonts w:ascii="Arial" w:hAnsi="Arial" w:cs="Arial"/>
          <w:sz w:val="20"/>
        </w:rPr>
      </w:pPr>
    </w:p>
    <w:p w14:paraId="25898626" w14:textId="77777777" w:rsidR="00750AF2" w:rsidRPr="00934B5A" w:rsidRDefault="00750AF2" w:rsidP="00750AF2">
      <w:pPr>
        <w:ind w:left="567" w:hanging="283"/>
        <w:jc w:val="center"/>
        <w:outlineLvl w:val="0"/>
        <w:rPr>
          <w:rFonts w:ascii="Arial" w:hAnsi="Arial" w:cs="Arial"/>
          <w:sz w:val="120"/>
        </w:rPr>
      </w:pPr>
    </w:p>
    <w:p w14:paraId="27EC2E7B" w14:textId="77777777" w:rsidR="00750AF2" w:rsidRPr="00934B5A" w:rsidRDefault="00750AF2" w:rsidP="00750AF2">
      <w:pPr>
        <w:jc w:val="center"/>
        <w:outlineLvl w:val="0"/>
        <w:rPr>
          <w:rFonts w:ascii="Arial" w:hAnsi="Arial" w:cs="Arial"/>
          <w:sz w:val="120"/>
        </w:rPr>
      </w:pPr>
    </w:p>
    <w:p w14:paraId="716AB9BD" w14:textId="77777777" w:rsidR="00C37E7C" w:rsidRPr="00712370" w:rsidRDefault="00750AF2" w:rsidP="00750AF2">
      <w:pPr>
        <w:jc w:val="center"/>
        <w:outlineLvl w:val="0"/>
        <w:rPr>
          <w:rFonts w:ascii="Arial" w:hAnsi="Arial" w:cs="Arial"/>
          <w:sz w:val="72"/>
          <w:szCs w:val="72"/>
        </w:rPr>
      </w:pPr>
      <w:r w:rsidRPr="00712370">
        <w:rPr>
          <w:rFonts w:ascii="Arial" w:hAnsi="Arial" w:cs="Arial"/>
          <w:sz w:val="72"/>
          <w:szCs w:val="72"/>
        </w:rPr>
        <w:t>WHONET</w:t>
      </w:r>
      <w:r w:rsidR="00C37E7C" w:rsidRPr="00712370">
        <w:rPr>
          <w:rFonts w:ascii="Arial" w:hAnsi="Arial" w:cs="Arial"/>
          <w:sz w:val="72"/>
          <w:szCs w:val="72"/>
        </w:rPr>
        <w:t xml:space="preserve"> Training Course</w:t>
      </w:r>
    </w:p>
    <w:p w14:paraId="2F3C2DD7" w14:textId="77777777" w:rsidR="00712370" w:rsidRDefault="00712370" w:rsidP="00C37E7C">
      <w:pPr>
        <w:jc w:val="center"/>
        <w:outlineLvl w:val="0"/>
        <w:rPr>
          <w:rFonts w:ascii="Arial" w:hAnsi="Arial" w:cs="Arial"/>
          <w:sz w:val="56"/>
          <w:szCs w:val="56"/>
        </w:rPr>
      </w:pPr>
    </w:p>
    <w:p w14:paraId="4C65A216" w14:textId="7B53341F" w:rsidR="00750AF2" w:rsidRPr="00712370" w:rsidRDefault="00C37E7C" w:rsidP="00C37E7C">
      <w:pPr>
        <w:jc w:val="center"/>
        <w:outlineLvl w:val="0"/>
        <w:rPr>
          <w:rFonts w:ascii="Arial" w:hAnsi="Arial" w:cs="Arial"/>
          <w:bCs/>
          <w:sz w:val="56"/>
          <w:szCs w:val="18"/>
        </w:rPr>
      </w:pPr>
      <w:r w:rsidRPr="00712370">
        <w:rPr>
          <w:rFonts w:ascii="Arial" w:hAnsi="Arial" w:cs="Arial"/>
          <w:sz w:val="56"/>
          <w:szCs w:val="56"/>
        </w:rPr>
        <w:t xml:space="preserve">Module </w:t>
      </w:r>
      <w:r w:rsidR="008B118B">
        <w:rPr>
          <w:rFonts w:ascii="Arial" w:hAnsi="Arial" w:cs="Arial"/>
          <w:sz w:val="56"/>
          <w:szCs w:val="56"/>
        </w:rPr>
        <w:t>2</w:t>
      </w:r>
      <w:r w:rsidRPr="00712370">
        <w:rPr>
          <w:rFonts w:ascii="Arial" w:hAnsi="Arial" w:cs="Arial"/>
          <w:sz w:val="56"/>
          <w:szCs w:val="56"/>
        </w:rPr>
        <w:t xml:space="preserve"> </w:t>
      </w:r>
      <w:r w:rsidR="008B118B">
        <w:rPr>
          <w:rFonts w:ascii="Arial" w:hAnsi="Arial" w:cs="Arial"/>
          <w:sz w:val="56"/>
          <w:szCs w:val="56"/>
        </w:rPr>
        <w:t>–</w:t>
      </w:r>
      <w:r w:rsidRPr="00712370">
        <w:rPr>
          <w:rFonts w:ascii="Arial" w:hAnsi="Arial" w:cs="Arial"/>
          <w:sz w:val="56"/>
          <w:szCs w:val="56"/>
        </w:rPr>
        <w:t xml:space="preserve"> </w:t>
      </w:r>
      <w:r w:rsidR="008B118B">
        <w:rPr>
          <w:rFonts w:ascii="Arial" w:hAnsi="Arial" w:cs="Arial"/>
          <w:bCs/>
          <w:sz w:val="56"/>
          <w:szCs w:val="18"/>
        </w:rPr>
        <w:t>Laboratory configuration</w:t>
      </w:r>
    </w:p>
    <w:p w14:paraId="6F9BB7A5" w14:textId="017D3A90" w:rsidR="004F30EF" w:rsidRPr="00712370" w:rsidRDefault="004F30EF" w:rsidP="00750AF2">
      <w:pPr>
        <w:jc w:val="center"/>
        <w:rPr>
          <w:rFonts w:ascii="Arial" w:hAnsi="Arial" w:cs="Arial"/>
          <w:bCs/>
          <w:sz w:val="56"/>
          <w:szCs w:val="18"/>
        </w:rPr>
      </w:pPr>
      <w:r w:rsidRPr="00712370">
        <w:rPr>
          <w:rFonts w:ascii="Arial" w:hAnsi="Arial" w:cs="Arial"/>
          <w:bCs/>
          <w:sz w:val="56"/>
          <w:szCs w:val="18"/>
        </w:rPr>
        <w:t>Exercises</w:t>
      </w:r>
    </w:p>
    <w:p w14:paraId="7208012D" w14:textId="77777777" w:rsidR="00750AF2" w:rsidRPr="00934B5A" w:rsidRDefault="00750AF2" w:rsidP="00750AF2">
      <w:pPr>
        <w:jc w:val="center"/>
        <w:rPr>
          <w:rFonts w:ascii="Arial" w:hAnsi="Arial" w:cs="Arial"/>
          <w:sz w:val="18"/>
        </w:rPr>
      </w:pPr>
    </w:p>
    <w:p w14:paraId="38221DB9" w14:textId="77777777" w:rsidR="000F1381" w:rsidRPr="00934B5A" w:rsidRDefault="000F1381" w:rsidP="000A6C9E">
      <w:pPr>
        <w:rPr>
          <w:rFonts w:ascii="Arial" w:hAnsi="Arial" w:cs="Arial"/>
          <w:sz w:val="36"/>
        </w:rPr>
      </w:pPr>
    </w:p>
    <w:p w14:paraId="0FDB1E26" w14:textId="77777777" w:rsidR="005804BB" w:rsidRPr="00934B5A" w:rsidRDefault="005804BB" w:rsidP="000A6C9E">
      <w:pPr>
        <w:rPr>
          <w:rFonts w:ascii="Arial" w:hAnsi="Arial" w:cs="Arial"/>
          <w:sz w:val="36"/>
        </w:rPr>
      </w:pPr>
    </w:p>
    <w:p w14:paraId="64204669" w14:textId="77777777" w:rsidR="000F1381" w:rsidRPr="00934B5A" w:rsidRDefault="000F1381" w:rsidP="000A6C9E">
      <w:pPr>
        <w:rPr>
          <w:rFonts w:ascii="Arial" w:hAnsi="Arial" w:cs="Arial"/>
          <w:sz w:val="36"/>
        </w:rPr>
      </w:pPr>
    </w:p>
    <w:p w14:paraId="453A033C" w14:textId="77777777" w:rsidR="000F1381" w:rsidRPr="00934B5A" w:rsidRDefault="000F1381" w:rsidP="000A6C9E">
      <w:pPr>
        <w:rPr>
          <w:rFonts w:ascii="Arial" w:hAnsi="Arial" w:cs="Arial"/>
          <w:sz w:val="36"/>
        </w:rPr>
      </w:pPr>
    </w:p>
    <w:p w14:paraId="5D9AED83" w14:textId="77777777" w:rsidR="000F1381" w:rsidRPr="00934B5A" w:rsidRDefault="000F1381" w:rsidP="000A6C9E">
      <w:pPr>
        <w:rPr>
          <w:rFonts w:ascii="Arial" w:hAnsi="Arial" w:cs="Arial"/>
          <w:sz w:val="36"/>
        </w:rPr>
      </w:pPr>
    </w:p>
    <w:p w14:paraId="1B9696D4" w14:textId="77777777" w:rsidR="000F1381" w:rsidRPr="00934B5A" w:rsidRDefault="000F1381" w:rsidP="000A6C9E">
      <w:pPr>
        <w:rPr>
          <w:rFonts w:ascii="Arial" w:hAnsi="Arial" w:cs="Arial"/>
          <w:sz w:val="36"/>
        </w:rPr>
      </w:pPr>
    </w:p>
    <w:p w14:paraId="7B250D7E" w14:textId="77777777" w:rsidR="000F1381" w:rsidRPr="00934B5A" w:rsidRDefault="000F1381" w:rsidP="000A6C9E">
      <w:pPr>
        <w:rPr>
          <w:rFonts w:ascii="Arial" w:hAnsi="Arial" w:cs="Arial"/>
          <w:sz w:val="36"/>
        </w:rPr>
      </w:pPr>
    </w:p>
    <w:p w14:paraId="578389BE" w14:textId="77777777" w:rsidR="000F1381" w:rsidRPr="00934B5A" w:rsidRDefault="000F1381" w:rsidP="000A6C9E">
      <w:pPr>
        <w:rPr>
          <w:rFonts w:ascii="Arial" w:hAnsi="Arial" w:cs="Arial"/>
          <w:sz w:val="36"/>
        </w:rPr>
      </w:pPr>
    </w:p>
    <w:p w14:paraId="6C48184F" w14:textId="77777777" w:rsidR="000F1381" w:rsidRPr="00934B5A" w:rsidRDefault="000F1381" w:rsidP="000A6C9E">
      <w:pPr>
        <w:rPr>
          <w:rFonts w:ascii="Arial" w:hAnsi="Arial" w:cs="Arial"/>
          <w:sz w:val="36"/>
        </w:rPr>
      </w:pPr>
    </w:p>
    <w:p w14:paraId="24D98A2F" w14:textId="77777777" w:rsidR="000F1381" w:rsidRPr="00934B5A" w:rsidRDefault="000F1381" w:rsidP="000A6C9E">
      <w:pPr>
        <w:rPr>
          <w:rFonts w:ascii="Arial" w:hAnsi="Arial" w:cs="Arial"/>
          <w:sz w:val="36"/>
        </w:rPr>
      </w:pPr>
    </w:p>
    <w:p w14:paraId="4896EDBD" w14:textId="77777777" w:rsidR="000F1381" w:rsidRPr="00934B5A" w:rsidRDefault="000F1381" w:rsidP="000A6C9E">
      <w:pPr>
        <w:rPr>
          <w:rFonts w:ascii="Arial" w:hAnsi="Arial" w:cs="Arial"/>
          <w:sz w:val="36"/>
        </w:rPr>
      </w:pPr>
    </w:p>
    <w:p w14:paraId="612B3C22" w14:textId="77777777" w:rsidR="000F1381" w:rsidRPr="00934B5A" w:rsidRDefault="000F1381" w:rsidP="000A6C9E">
      <w:pPr>
        <w:rPr>
          <w:rFonts w:ascii="Arial" w:hAnsi="Arial" w:cs="Arial"/>
          <w:sz w:val="36"/>
        </w:rPr>
      </w:pPr>
    </w:p>
    <w:p w14:paraId="2E2AFD25" w14:textId="1DE06792" w:rsidR="003F4F71" w:rsidRPr="00040CD5" w:rsidRDefault="003F4F71" w:rsidP="000A6C9E">
      <w:pPr>
        <w:jc w:val="right"/>
        <w:rPr>
          <w:rFonts w:ascii="Arial" w:hAnsi="Arial" w:cs="Arial"/>
          <w:bCs/>
          <w:sz w:val="28"/>
        </w:rPr>
      </w:pPr>
      <w:r w:rsidRPr="00040CD5">
        <w:rPr>
          <w:rFonts w:ascii="Arial" w:hAnsi="Arial" w:cs="Arial"/>
          <w:bCs/>
          <w:sz w:val="28"/>
        </w:rPr>
        <w:t>Brigham and Women’s Hospital</w:t>
      </w:r>
    </w:p>
    <w:p w14:paraId="52AEC156" w14:textId="57352DCD" w:rsidR="000F1381" w:rsidRPr="00040CD5" w:rsidRDefault="000F1381" w:rsidP="000A6C9E">
      <w:pPr>
        <w:jc w:val="right"/>
        <w:rPr>
          <w:rFonts w:ascii="Arial" w:hAnsi="Arial" w:cs="Arial"/>
          <w:bCs/>
          <w:sz w:val="28"/>
        </w:rPr>
      </w:pPr>
      <w:r w:rsidRPr="00040CD5">
        <w:rPr>
          <w:rFonts w:ascii="Arial" w:hAnsi="Arial" w:cs="Arial"/>
          <w:bCs/>
          <w:sz w:val="28"/>
        </w:rPr>
        <w:t xml:space="preserve">WHO Collaborating Centre for </w:t>
      </w:r>
    </w:p>
    <w:p w14:paraId="153BEA0B" w14:textId="77777777" w:rsidR="000F1381" w:rsidRPr="00040CD5" w:rsidRDefault="000F1381" w:rsidP="000A6C9E">
      <w:pPr>
        <w:jc w:val="right"/>
        <w:rPr>
          <w:rFonts w:ascii="Arial" w:hAnsi="Arial" w:cs="Arial"/>
          <w:bCs/>
          <w:sz w:val="28"/>
        </w:rPr>
      </w:pPr>
      <w:r w:rsidRPr="00040CD5">
        <w:rPr>
          <w:rFonts w:ascii="Arial" w:hAnsi="Arial" w:cs="Arial"/>
          <w:bCs/>
          <w:sz w:val="28"/>
        </w:rPr>
        <w:t>Surveillance of Antimicrobial Resistance</w:t>
      </w:r>
    </w:p>
    <w:p w14:paraId="368E6DC1" w14:textId="59CCB8F5" w:rsidR="000F1381" w:rsidRPr="00040CD5" w:rsidRDefault="000F1381" w:rsidP="000A6C9E">
      <w:pPr>
        <w:jc w:val="right"/>
        <w:rPr>
          <w:rFonts w:ascii="Arial" w:hAnsi="Arial" w:cs="Arial"/>
          <w:bCs/>
          <w:sz w:val="36"/>
        </w:rPr>
      </w:pPr>
      <w:r w:rsidRPr="00040CD5">
        <w:rPr>
          <w:rFonts w:ascii="Arial" w:hAnsi="Arial" w:cs="Arial"/>
          <w:bCs/>
          <w:sz w:val="28"/>
        </w:rPr>
        <w:t>Boston, Massachusett</w:t>
      </w:r>
      <w:r w:rsidR="00B25549" w:rsidRPr="00040CD5">
        <w:rPr>
          <w:rFonts w:ascii="Arial" w:hAnsi="Arial" w:cs="Arial"/>
          <w:bCs/>
          <w:sz w:val="28"/>
        </w:rPr>
        <w:t>s, United State</w:t>
      </w:r>
      <w:r w:rsidRPr="00040CD5">
        <w:rPr>
          <w:rFonts w:ascii="Arial" w:hAnsi="Arial" w:cs="Arial"/>
          <w:bCs/>
          <w:sz w:val="28"/>
        </w:rPr>
        <w:t>s</w:t>
      </w:r>
      <w:r w:rsidRPr="00040CD5">
        <w:rPr>
          <w:rFonts w:ascii="Arial" w:hAnsi="Arial" w:cs="Arial"/>
          <w:bCs/>
          <w:sz w:val="36"/>
        </w:rPr>
        <w:t xml:space="preserve"> </w:t>
      </w:r>
    </w:p>
    <w:p w14:paraId="11156314" w14:textId="56E8B3F8" w:rsidR="000F1381" w:rsidRPr="00040CD5" w:rsidRDefault="003554C3" w:rsidP="000A6C9E">
      <w:pPr>
        <w:jc w:val="right"/>
        <w:rPr>
          <w:rFonts w:ascii="Arial" w:hAnsi="Arial" w:cs="Arial"/>
          <w:bCs/>
          <w:sz w:val="28"/>
        </w:rPr>
      </w:pPr>
      <w:r w:rsidRPr="00040CD5">
        <w:rPr>
          <w:rFonts w:ascii="Arial" w:hAnsi="Arial" w:cs="Arial"/>
          <w:bCs/>
          <w:sz w:val="28"/>
        </w:rPr>
        <w:t>May 2024</w:t>
      </w:r>
    </w:p>
    <w:p w14:paraId="7C86A132" w14:textId="178C0F12" w:rsidR="00941187" w:rsidRPr="00934B5A" w:rsidRDefault="000F1381" w:rsidP="000A6C9E">
      <w:pPr>
        <w:rPr>
          <w:rFonts w:ascii="Arial" w:hAnsi="Arial" w:cs="Arial"/>
          <w:b/>
        </w:rPr>
      </w:pPr>
      <w:r w:rsidRPr="00934B5A">
        <w:rPr>
          <w:rFonts w:ascii="Arial" w:hAnsi="Arial" w:cs="Arial"/>
          <w:sz w:val="36"/>
        </w:rPr>
        <w:br w:type="page"/>
      </w:r>
      <w:r w:rsidR="00941187" w:rsidRPr="00934B5A">
        <w:rPr>
          <w:rFonts w:ascii="Arial" w:hAnsi="Arial" w:cs="Arial"/>
          <w:b/>
          <w:sz w:val="32"/>
        </w:rPr>
        <w:lastRenderedPageBreak/>
        <w:t>WHONET</w:t>
      </w:r>
      <w:r w:rsidR="00422750" w:rsidRPr="00934B5A">
        <w:rPr>
          <w:rFonts w:ascii="Arial" w:hAnsi="Arial" w:cs="Arial"/>
          <w:b/>
          <w:sz w:val="32"/>
        </w:rPr>
        <w:t xml:space="preserve"> </w:t>
      </w:r>
      <w:r w:rsidR="00941187" w:rsidRPr="00934B5A">
        <w:rPr>
          <w:rFonts w:ascii="Arial" w:hAnsi="Arial" w:cs="Arial"/>
          <w:b/>
          <w:sz w:val="32"/>
        </w:rPr>
        <w:t xml:space="preserve">– </w:t>
      </w:r>
      <w:r w:rsidR="0005445C" w:rsidRPr="00934B5A">
        <w:rPr>
          <w:rFonts w:ascii="Arial" w:hAnsi="Arial" w:cs="Arial"/>
          <w:b/>
          <w:sz w:val="32"/>
        </w:rPr>
        <w:t>Getting Started</w:t>
      </w:r>
      <w:r w:rsidR="000A3D9D" w:rsidRPr="00934B5A">
        <w:rPr>
          <w:rFonts w:ascii="Arial" w:hAnsi="Arial" w:cs="Arial"/>
          <w:b/>
          <w:sz w:val="32"/>
        </w:rPr>
        <w:t xml:space="preserve"> - Exercises</w:t>
      </w:r>
    </w:p>
    <w:p w14:paraId="53E2FE70" w14:textId="77777777" w:rsidR="00941187" w:rsidRPr="00934B5A" w:rsidRDefault="00941187" w:rsidP="000A6C9E">
      <w:pPr>
        <w:jc w:val="center"/>
        <w:rPr>
          <w:rFonts w:ascii="Arial" w:hAnsi="Arial" w:cs="Arial"/>
        </w:rPr>
      </w:pPr>
    </w:p>
    <w:p w14:paraId="4647F185" w14:textId="77777777" w:rsidR="00941187" w:rsidRDefault="00941187" w:rsidP="000A6C9E">
      <w:pPr>
        <w:rPr>
          <w:rFonts w:ascii="Arial" w:hAnsi="Arial" w:cs="Arial"/>
        </w:rPr>
      </w:pPr>
    </w:p>
    <w:p w14:paraId="69800954" w14:textId="77777777" w:rsidR="007D6FCD" w:rsidRPr="00F46746" w:rsidRDefault="007D6FCD" w:rsidP="007D6FCD">
      <w:pPr>
        <w:rPr>
          <w:rFonts w:ascii="Arial" w:hAnsi="Arial" w:cs="Arial"/>
        </w:rPr>
      </w:pPr>
      <w:r w:rsidRPr="00F46746">
        <w:rPr>
          <w:rFonts w:ascii="Arial" w:hAnsi="Arial" w:cs="Arial"/>
        </w:rPr>
        <w:t>The purpose of laboratory configuration is to describe to WHONET details about your institution and your laboratory test practices.  This tutorial describes how to create a “new laboratory” from the very beginning.</w:t>
      </w:r>
    </w:p>
    <w:p w14:paraId="0F6FBAF7" w14:textId="2E9A1E10" w:rsidR="00682E6F" w:rsidRDefault="00682E6F" w:rsidP="00682E6F">
      <w:pPr>
        <w:rPr>
          <w:rFonts w:ascii="Arial" w:hAnsi="Arial" w:cs="Arial"/>
        </w:rPr>
      </w:pPr>
    </w:p>
    <w:p w14:paraId="37FE1B6E" w14:textId="77777777" w:rsidR="007D6FCD" w:rsidRPr="00F46746" w:rsidRDefault="007D6FCD" w:rsidP="007D6FCD">
      <w:pPr>
        <w:rPr>
          <w:rFonts w:ascii="Arial" w:hAnsi="Arial" w:cs="Arial"/>
        </w:rPr>
      </w:pPr>
      <w:r w:rsidRPr="00F46746">
        <w:rPr>
          <w:rFonts w:ascii="Arial" w:hAnsi="Arial" w:cs="Arial"/>
        </w:rPr>
        <w:t>Note:  If you will be using BacLink, there is a short-cut to accomplish most of the following steps.  See the BacLink tutorials for more information.  The short-cut feature is called “Create a laboratory from a data file”, and can be found under the WHONET “File” menu option.</w:t>
      </w:r>
    </w:p>
    <w:p w14:paraId="62F335A0" w14:textId="77777777" w:rsidR="00682E6F" w:rsidRDefault="00682E6F" w:rsidP="00682E6F">
      <w:pPr>
        <w:rPr>
          <w:rFonts w:ascii="Arial" w:hAnsi="Arial" w:cs="Arial"/>
        </w:rPr>
      </w:pPr>
    </w:p>
    <w:p w14:paraId="025A06D7" w14:textId="77777777" w:rsidR="007D6FCD" w:rsidRPr="00934B5A" w:rsidRDefault="007D6FCD" w:rsidP="00682E6F">
      <w:pPr>
        <w:rPr>
          <w:rFonts w:ascii="Arial" w:hAnsi="Arial" w:cs="Arial"/>
        </w:rPr>
      </w:pPr>
    </w:p>
    <w:p w14:paraId="50C04EBE" w14:textId="2897A05B" w:rsidR="00652F40" w:rsidRDefault="00682E6F" w:rsidP="008A04E2">
      <w:pPr>
        <w:numPr>
          <w:ilvl w:val="0"/>
          <w:numId w:val="2"/>
        </w:numPr>
        <w:ind w:left="0" w:firstLine="0"/>
        <w:rPr>
          <w:rFonts w:ascii="Arial" w:hAnsi="Arial" w:cs="Arial"/>
          <w:b/>
          <w:bCs/>
        </w:rPr>
      </w:pPr>
      <w:bookmarkStart w:id="0" w:name="_Hlk166750742"/>
      <w:r>
        <w:rPr>
          <w:rFonts w:ascii="Arial" w:hAnsi="Arial" w:cs="Arial"/>
          <w:b/>
          <w:bCs/>
        </w:rPr>
        <w:t>Describing your laboratory</w:t>
      </w:r>
    </w:p>
    <w:p w14:paraId="63123F0F" w14:textId="7901C1EA" w:rsidR="00E87454" w:rsidRDefault="00E87454" w:rsidP="007D6D2C">
      <w:pPr>
        <w:numPr>
          <w:ilvl w:val="1"/>
          <w:numId w:val="2"/>
        </w:numPr>
        <w:ind w:left="720" w:hanging="720"/>
        <w:rPr>
          <w:rFonts w:ascii="Arial" w:hAnsi="Arial" w:cs="Arial"/>
        </w:rPr>
      </w:pPr>
      <w:r w:rsidRPr="007D6D2C">
        <w:rPr>
          <w:rFonts w:ascii="Arial" w:hAnsi="Arial" w:cs="Arial"/>
        </w:rPr>
        <w:t>Double-click on the WHONET icon on your desktop to begin WHONET.  You will see a list of laboratory configurations currently defined on your computer.  Click on “New Laboratory” to begin.</w:t>
      </w:r>
    </w:p>
    <w:bookmarkEnd w:id="0"/>
    <w:p w14:paraId="2BA79DAC" w14:textId="77777777" w:rsidR="008725B5" w:rsidRDefault="008725B5" w:rsidP="00E87454">
      <w:pPr>
        <w:numPr>
          <w:ilvl w:val="1"/>
          <w:numId w:val="2"/>
        </w:numPr>
        <w:ind w:left="720" w:hanging="720"/>
        <w:rPr>
          <w:rFonts w:ascii="Arial" w:hAnsi="Arial" w:cs="Arial"/>
        </w:rPr>
      </w:pPr>
      <w:r>
        <w:rPr>
          <w:rFonts w:ascii="Arial" w:hAnsi="Arial" w:cs="Arial"/>
        </w:rPr>
        <w:t>Define the laboratory characteristics</w:t>
      </w:r>
    </w:p>
    <w:p w14:paraId="7908CB03" w14:textId="658D4EA7" w:rsidR="0026545E" w:rsidRDefault="0026545E" w:rsidP="0026545E">
      <w:pPr>
        <w:numPr>
          <w:ilvl w:val="2"/>
          <w:numId w:val="2"/>
        </w:numPr>
        <w:ind w:left="1080"/>
        <w:rPr>
          <w:rFonts w:ascii="Arial" w:hAnsi="Arial" w:cs="Arial"/>
        </w:rPr>
      </w:pPr>
      <w:r>
        <w:rPr>
          <w:rFonts w:ascii="Arial" w:hAnsi="Arial" w:cs="Arial"/>
        </w:rPr>
        <w:t>For “Country”, either select “World Health Organization” or the correct country for your laboratory.</w:t>
      </w:r>
    </w:p>
    <w:p w14:paraId="4D117806" w14:textId="3810474D" w:rsidR="0024699F" w:rsidRDefault="007A019A" w:rsidP="0026545E">
      <w:pPr>
        <w:numPr>
          <w:ilvl w:val="2"/>
          <w:numId w:val="2"/>
        </w:numPr>
        <w:ind w:left="1080"/>
        <w:rPr>
          <w:rFonts w:ascii="Arial" w:hAnsi="Arial" w:cs="Arial"/>
        </w:rPr>
      </w:pPr>
      <w:r>
        <w:rPr>
          <w:rFonts w:ascii="Arial" w:hAnsi="Arial" w:cs="Arial"/>
        </w:rPr>
        <w:t>For “L</w:t>
      </w:r>
      <w:r w:rsidR="00E87454" w:rsidRPr="008E635E">
        <w:rPr>
          <w:rFonts w:ascii="Arial" w:hAnsi="Arial" w:cs="Arial"/>
        </w:rPr>
        <w:t>aboratory name</w:t>
      </w:r>
      <w:r>
        <w:rPr>
          <w:rFonts w:ascii="Arial" w:hAnsi="Arial" w:cs="Arial"/>
        </w:rPr>
        <w:t>”</w:t>
      </w:r>
      <w:r w:rsidR="00E87454" w:rsidRPr="008E635E">
        <w:rPr>
          <w:rFonts w:ascii="Arial" w:hAnsi="Arial" w:cs="Arial"/>
        </w:rPr>
        <w:t xml:space="preserve">, </w:t>
      </w:r>
      <w:r w:rsidR="0024699F">
        <w:rPr>
          <w:rFonts w:ascii="Arial" w:hAnsi="Arial" w:cs="Arial"/>
        </w:rPr>
        <w:t xml:space="preserve">enter </w:t>
      </w:r>
      <w:r w:rsidR="00E87454" w:rsidRPr="008E635E">
        <w:rPr>
          <w:rFonts w:ascii="Arial" w:hAnsi="Arial" w:cs="Arial"/>
        </w:rPr>
        <w:t xml:space="preserve">“WHONET </w:t>
      </w:r>
      <w:r w:rsidR="0024699F">
        <w:rPr>
          <w:rFonts w:ascii="Arial" w:hAnsi="Arial" w:cs="Arial"/>
        </w:rPr>
        <w:t>Training Course Hospital</w:t>
      </w:r>
      <w:r w:rsidR="00E87454" w:rsidRPr="008E635E">
        <w:rPr>
          <w:rFonts w:ascii="Arial" w:hAnsi="Arial" w:cs="Arial"/>
        </w:rPr>
        <w:t>”</w:t>
      </w:r>
      <w:r w:rsidR="0024699F">
        <w:rPr>
          <w:rFonts w:ascii="Arial" w:hAnsi="Arial" w:cs="Arial"/>
        </w:rPr>
        <w:t xml:space="preserve"> or the correct name of your hospital or laboratory.</w:t>
      </w:r>
    </w:p>
    <w:p w14:paraId="44CCB036" w14:textId="55043175" w:rsidR="00E87454" w:rsidRDefault="0024699F" w:rsidP="00E87454">
      <w:pPr>
        <w:numPr>
          <w:ilvl w:val="2"/>
          <w:numId w:val="2"/>
        </w:numPr>
        <w:ind w:left="1080"/>
        <w:rPr>
          <w:rFonts w:ascii="Arial" w:hAnsi="Arial" w:cs="Arial"/>
        </w:rPr>
      </w:pPr>
      <w:r w:rsidRPr="0024699F">
        <w:rPr>
          <w:rFonts w:ascii="Arial" w:hAnsi="Arial" w:cs="Arial"/>
        </w:rPr>
        <w:t>For “L</w:t>
      </w:r>
      <w:r w:rsidR="00E87454" w:rsidRPr="0024699F">
        <w:rPr>
          <w:rFonts w:ascii="Arial" w:hAnsi="Arial" w:cs="Arial"/>
        </w:rPr>
        <w:t>aboratory code</w:t>
      </w:r>
      <w:r w:rsidRPr="0024699F">
        <w:rPr>
          <w:rFonts w:ascii="Arial" w:hAnsi="Arial" w:cs="Arial"/>
        </w:rPr>
        <w:t xml:space="preserve">”, enter </w:t>
      </w:r>
      <w:r w:rsidR="00E87454" w:rsidRPr="0024699F">
        <w:rPr>
          <w:rFonts w:ascii="Arial" w:hAnsi="Arial" w:cs="Arial"/>
        </w:rPr>
        <w:t>“WT</w:t>
      </w:r>
      <w:r w:rsidRPr="0024699F">
        <w:rPr>
          <w:rFonts w:ascii="Arial" w:hAnsi="Arial" w:cs="Arial"/>
        </w:rPr>
        <w:t>C</w:t>
      </w:r>
      <w:r w:rsidR="00E87454" w:rsidRPr="0024699F">
        <w:rPr>
          <w:rFonts w:ascii="Arial" w:hAnsi="Arial" w:cs="Arial"/>
        </w:rPr>
        <w:t>H”</w:t>
      </w:r>
      <w:r w:rsidRPr="0024699F">
        <w:rPr>
          <w:rFonts w:ascii="Arial" w:hAnsi="Arial" w:cs="Arial"/>
        </w:rPr>
        <w:t xml:space="preserve"> or the correct code for your hospital or laboratory.</w:t>
      </w:r>
    </w:p>
    <w:p w14:paraId="1400BCBD" w14:textId="7B789C32" w:rsidR="003D3E85" w:rsidRPr="0024699F" w:rsidRDefault="00D95364" w:rsidP="00E87454">
      <w:pPr>
        <w:numPr>
          <w:ilvl w:val="2"/>
          <w:numId w:val="2"/>
        </w:numPr>
        <w:ind w:left="1080"/>
        <w:rPr>
          <w:rFonts w:ascii="Arial" w:hAnsi="Arial" w:cs="Arial"/>
        </w:rPr>
      </w:pPr>
      <w:r>
        <w:rPr>
          <w:rFonts w:ascii="Arial" w:hAnsi="Arial" w:cs="Arial"/>
        </w:rPr>
        <w:t xml:space="preserve">For purposes of this training course, select </w:t>
      </w:r>
      <w:r w:rsidR="00CA0D62">
        <w:rPr>
          <w:rFonts w:ascii="Arial" w:hAnsi="Arial" w:cs="Arial"/>
        </w:rPr>
        <w:t xml:space="preserve">either “Human” or </w:t>
      </w:r>
      <w:r>
        <w:rPr>
          <w:rFonts w:ascii="Arial" w:hAnsi="Arial" w:cs="Arial"/>
        </w:rPr>
        <w:t>“Human, animal, food, environment”</w:t>
      </w:r>
      <w:r w:rsidR="00CA0D62">
        <w:rPr>
          <w:rFonts w:ascii="Arial" w:hAnsi="Arial" w:cs="Arial"/>
        </w:rPr>
        <w:t xml:space="preserve"> depending on your interests.</w:t>
      </w:r>
    </w:p>
    <w:p w14:paraId="5386597C" w14:textId="77777777" w:rsidR="00E87454" w:rsidRPr="00D47A1C" w:rsidRDefault="00E87454" w:rsidP="00D47A1C">
      <w:pPr>
        <w:ind w:left="360"/>
        <w:rPr>
          <w:rFonts w:ascii="Arial" w:hAnsi="Arial" w:cs="Arial"/>
        </w:rPr>
      </w:pPr>
    </w:p>
    <w:p w14:paraId="2A90DB3D" w14:textId="77777777" w:rsidR="00006A62" w:rsidRDefault="00006A62" w:rsidP="00D47A1C">
      <w:pPr>
        <w:rPr>
          <w:rFonts w:ascii="Arial" w:hAnsi="Arial" w:cs="Arial"/>
          <w:b/>
          <w:bCs/>
        </w:rPr>
      </w:pPr>
    </w:p>
    <w:p w14:paraId="0D8C0CF8" w14:textId="0C043E65" w:rsidR="00682E6F" w:rsidRDefault="00682E6F" w:rsidP="008A04E2">
      <w:pPr>
        <w:numPr>
          <w:ilvl w:val="0"/>
          <w:numId w:val="2"/>
        </w:numPr>
        <w:ind w:left="0" w:firstLine="0"/>
        <w:rPr>
          <w:rFonts w:ascii="Arial" w:hAnsi="Arial" w:cs="Arial"/>
          <w:b/>
          <w:bCs/>
        </w:rPr>
      </w:pPr>
      <w:r>
        <w:rPr>
          <w:rFonts w:ascii="Arial" w:hAnsi="Arial" w:cs="Arial"/>
          <w:b/>
          <w:bCs/>
        </w:rPr>
        <w:t>Selecting your antibiotics</w:t>
      </w:r>
    </w:p>
    <w:p w14:paraId="5E111520" w14:textId="77777777" w:rsidR="00F06FBE" w:rsidRDefault="00D702D1" w:rsidP="007D6D2C">
      <w:pPr>
        <w:numPr>
          <w:ilvl w:val="1"/>
          <w:numId w:val="2"/>
        </w:numPr>
        <w:ind w:left="720" w:hanging="720"/>
        <w:rPr>
          <w:rFonts w:ascii="Arial" w:hAnsi="Arial" w:cs="Arial"/>
        </w:rPr>
      </w:pPr>
      <w:r>
        <w:rPr>
          <w:rFonts w:ascii="Arial" w:hAnsi="Arial" w:cs="Arial"/>
        </w:rPr>
        <w:t>Click on “Antibiotics”</w:t>
      </w:r>
      <w:r w:rsidR="00B95E14">
        <w:rPr>
          <w:rFonts w:ascii="Arial" w:hAnsi="Arial" w:cs="Arial"/>
        </w:rPr>
        <w:t>, and you will see a screen with all of the antibiotics defined in WHONET to the left, and an empty “local” list to the right.</w:t>
      </w:r>
    </w:p>
    <w:p w14:paraId="0FC790EB" w14:textId="6FC82594" w:rsidR="009366AB" w:rsidRDefault="009366AB" w:rsidP="009366AB">
      <w:pPr>
        <w:numPr>
          <w:ilvl w:val="0"/>
          <w:numId w:val="15"/>
        </w:numPr>
        <w:rPr>
          <w:rFonts w:ascii="Arial" w:hAnsi="Arial" w:cs="Arial"/>
        </w:rPr>
      </w:pPr>
      <w:r>
        <w:rPr>
          <w:rFonts w:ascii="Arial" w:hAnsi="Arial" w:cs="Arial"/>
        </w:rPr>
        <w:t>For “Guidelines”, choose “CLSI” or “EUCAST”</w:t>
      </w:r>
      <w:r w:rsidR="00F50FA5">
        <w:rPr>
          <w:rFonts w:ascii="Arial" w:hAnsi="Arial" w:cs="Arial"/>
        </w:rPr>
        <w:t>.</w:t>
      </w:r>
    </w:p>
    <w:p w14:paraId="522041A3" w14:textId="2EC15BBE" w:rsidR="00F50FA5" w:rsidRDefault="00F50FA5" w:rsidP="009366AB">
      <w:pPr>
        <w:numPr>
          <w:ilvl w:val="0"/>
          <w:numId w:val="15"/>
        </w:numPr>
        <w:rPr>
          <w:rFonts w:ascii="Arial" w:hAnsi="Arial" w:cs="Arial"/>
        </w:rPr>
      </w:pPr>
      <w:r>
        <w:rPr>
          <w:rFonts w:ascii="Arial" w:hAnsi="Arial" w:cs="Arial"/>
        </w:rPr>
        <w:t>For “Test method”, choose “Disk”</w:t>
      </w:r>
    </w:p>
    <w:p w14:paraId="0FA641A3" w14:textId="523FE9DF" w:rsidR="00F50FA5" w:rsidRDefault="00F50FA5" w:rsidP="009366AB">
      <w:pPr>
        <w:numPr>
          <w:ilvl w:val="0"/>
          <w:numId w:val="15"/>
        </w:numPr>
        <w:rPr>
          <w:rFonts w:ascii="Arial" w:hAnsi="Arial" w:cs="Arial"/>
        </w:rPr>
      </w:pPr>
      <w:r>
        <w:rPr>
          <w:rFonts w:ascii="Arial" w:hAnsi="Arial" w:cs="Arial"/>
        </w:rPr>
        <w:t>For the “Antibiotic”, choose “Ampicillin, 10</w:t>
      </w:r>
      <w:r w:rsidR="00390E91" w:rsidRPr="00390E91">
        <w:rPr>
          <w:rFonts w:ascii="Arial" w:hAnsi="Arial" w:cs="Arial"/>
        </w:rPr>
        <w:t>µ</w:t>
      </w:r>
      <w:r w:rsidR="00390E91">
        <w:rPr>
          <w:rFonts w:ascii="Arial" w:hAnsi="Arial" w:cs="Arial"/>
        </w:rPr>
        <w:t>g”</w:t>
      </w:r>
    </w:p>
    <w:p w14:paraId="73AEB436" w14:textId="281C1429" w:rsidR="00390E91" w:rsidRDefault="00390E91" w:rsidP="009366AB">
      <w:pPr>
        <w:numPr>
          <w:ilvl w:val="0"/>
          <w:numId w:val="15"/>
        </w:numPr>
        <w:rPr>
          <w:rFonts w:ascii="Arial" w:hAnsi="Arial" w:cs="Arial"/>
        </w:rPr>
      </w:pPr>
      <w:r>
        <w:rPr>
          <w:rFonts w:ascii="Arial" w:hAnsi="Arial" w:cs="Arial"/>
        </w:rPr>
        <w:t>Then click on the “-&gt;” arrow in the middle of the screen to add this antibiotic to the local list on the right of the screen.</w:t>
      </w:r>
      <w:r w:rsidR="004E741E">
        <w:rPr>
          <w:rFonts w:ascii="Arial" w:hAnsi="Arial" w:cs="Arial"/>
        </w:rPr>
        <w:t xml:space="preserve">  (Alternatively, you could double-click on the antibiotic name.)</w:t>
      </w:r>
    </w:p>
    <w:p w14:paraId="09D0D320" w14:textId="7E7FDA79" w:rsidR="00AF030E" w:rsidRPr="00AF030E" w:rsidRDefault="00AF030E" w:rsidP="00AF030E">
      <w:pPr>
        <w:numPr>
          <w:ilvl w:val="0"/>
          <w:numId w:val="15"/>
        </w:numPr>
        <w:rPr>
          <w:rFonts w:ascii="Arial" w:hAnsi="Arial" w:cs="Arial"/>
        </w:rPr>
      </w:pPr>
      <w:r>
        <w:rPr>
          <w:rFonts w:ascii="Arial" w:hAnsi="Arial" w:cs="Arial"/>
        </w:rPr>
        <w:t>You will now see the ampicillin test included in the local antibiotic list on the right of the screen</w:t>
      </w:r>
      <w:r w:rsidR="00204C27">
        <w:rPr>
          <w:rFonts w:ascii="Arial" w:hAnsi="Arial" w:cs="Arial"/>
        </w:rPr>
        <w:t xml:space="preserve"> with the code “AMP_ND10” if you selected CLSI and “AMP_ED10” if you have selected EUCAST.  (WHONET uses </w:t>
      </w:r>
      <w:r w:rsidR="0029688A">
        <w:rPr>
          <w:rFonts w:ascii="Arial" w:hAnsi="Arial" w:cs="Arial"/>
        </w:rPr>
        <w:t xml:space="preserve">the letter </w:t>
      </w:r>
      <w:r w:rsidR="00204C27">
        <w:rPr>
          <w:rFonts w:ascii="Arial" w:hAnsi="Arial" w:cs="Arial"/>
        </w:rPr>
        <w:t>“N” to represent CLSI, which used to be known as NCCLS.)</w:t>
      </w:r>
      <w:r w:rsidR="00C95C0B">
        <w:rPr>
          <w:rFonts w:ascii="Arial" w:hAnsi="Arial" w:cs="Arial"/>
        </w:rPr>
        <w:t>.  “D10” refers to “Disk diffusion with 10</w:t>
      </w:r>
      <w:r w:rsidR="00C95C0B" w:rsidRPr="00390E91">
        <w:rPr>
          <w:rFonts w:ascii="Arial" w:hAnsi="Arial" w:cs="Arial"/>
        </w:rPr>
        <w:t>µ</w:t>
      </w:r>
      <w:r w:rsidR="00C95C0B">
        <w:rPr>
          <w:rFonts w:ascii="Arial" w:hAnsi="Arial" w:cs="Arial"/>
        </w:rPr>
        <w:t xml:space="preserve">g) </w:t>
      </w:r>
    </w:p>
    <w:p w14:paraId="1F7A476C" w14:textId="77777777" w:rsidR="00400511" w:rsidRDefault="00400511" w:rsidP="00400511">
      <w:pPr>
        <w:rPr>
          <w:rFonts w:ascii="Arial" w:hAnsi="Arial" w:cs="Arial"/>
        </w:rPr>
      </w:pPr>
    </w:p>
    <w:p w14:paraId="4915AB39" w14:textId="14580913" w:rsidR="00250623" w:rsidRDefault="00250623" w:rsidP="00250623">
      <w:pPr>
        <w:numPr>
          <w:ilvl w:val="1"/>
          <w:numId w:val="2"/>
        </w:numPr>
        <w:ind w:left="720" w:hanging="720"/>
        <w:rPr>
          <w:rFonts w:ascii="Arial" w:hAnsi="Arial" w:cs="Arial"/>
        </w:rPr>
      </w:pPr>
      <w:r>
        <w:rPr>
          <w:rFonts w:ascii="Arial" w:hAnsi="Arial" w:cs="Arial"/>
        </w:rPr>
        <w:t>Repeat the above steps for the below antibiotics</w:t>
      </w:r>
    </w:p>
    <w:p w14:paraId="6C6C1448" w14:textId="6F7AC962" w:rsidR="00400511" w:rsidRPr="00F46746" w:rsidRDefault="00400511" w:rsidP="007D6D2C">
      <w:pPr>
        <w:ind w:left="720" w:firstLine="720"/>
        <w:rPr>
          <w:rFonts w:ascii="Arial" w:hAnsi="Arial" w:cs="Arial"/>
          <w:lang w:val="fr-FR"/>
        </w:rPr>
      </w:pPr>
      <w:r w:rsidRPr="00F46746">
        <w:rPr>
          <w:rFonts w:ascii="Arial" w:hAnsi="Arial" w:cs="Arial"/>
          <w:lang w:val="fr-FR"/>
        </w:rPr>
        <w:t>Disk diffusion, cefoxitin 30</w:t>
      </w:r>
      <w:r w:rsidR="00C95C0B" w:rsidRPr="00C95C0B">
        <w:rPr>
          <w:rFonts w:ascii="Arial" w:hAnsi="Arial" w:cs="Arial"/>
          <w:lang w:val="fr-FR"/>
        </w:rPr>
        <w:t>µ</w:t>
      </w:r>
      <w:r w:rsidRPr="00F46746">
        <w:rPr>
          <w:rFonts w:ascii="Arial" w:hAnsi="Arial" w:cs="Arial"/>
          <w:lang w:val="fr-FR"/>
        </w:rPr>
        <w:t>g</w:t>
      </w:r>
    </w:p>
    <w:p w14:paraId="09530645" w14:textId="31A59B2D" w:rsidR="00400511" w:rsidRPr="00F46746" w:rsidRDefault="00400511" w:rsidP="00400511">
      <w:pPr>
        <w:rPr>
          <w:rFonts w:ascii="Arial" w:hAnsi="Arial" w:cs="Arial"/>
          <w:lang w:val="fr-FR"/>
        </w:rPr>
      </w:pPr>
      <w:r w:rsidRPr="00F46746">
        <w:rPr>
          <w:rFonts w:ascii="Arial" w:hAnsi="Arial" w:cs="Arial"/>
          <w:lang w:val="fr-FR"/>
        </w:rPr>
        <w:tab/>
      </w:r>
      <w:r w:rsidR="007D6D2C">
        <w:rPr>
          <w:rFonts w:ascii="Arial" w:hAnsi="Arial" w:cs="Arial"/>
          <w:lang w:val="fr-FR"/>
        </w:rPr>
        <w:tab/>
      </w:r>
      <w:r w:rsidRPr="00F46746">
        <w:rPr>
          <w:rFonts w:ascii="Arial" w:hAnsi="Arial" w:cs="Arial"/>
          <w:lang w:val="fr-FR"/>
        </w:rPr>
        <w:t>Disk diffusion, ceftriaxone 30</w:t>
      </w:r>
      <w:r w:rsidR="00C95C0B" w:rsidRPr="00C95C0B">
        <w:rPr>
          <w:rFonts w:ascii="Arial" w:hAnsi="Arial" w:cs="Arial"/>
          <w:lang w:val="fr-FR"/>
        </w:rPr>
        <w:t>µ</w:t>
      </w:r>
      <w:r w:rsidRPr="00F46746">
        <w:rPr>
          <w:rFonts w:ascii="Arial" w:hAnsi="Arial" w:cs="Arial"/>
          <w:lang w:val="fr-FR"/>
        </w:rPr>
        <w:t>g</w:t>
      </w:r>
    </w:p>
    <w:p w14:paraId="51243F23" w14:textId="3DD606FF" w:rsidR="00400511" w:rsidRPr="00F46746" w:rsidRDefault="00400511" w:rsidP="00400511">
      <w:pPr>
        <w:rPr>
          <w:rFonts w:ascii="Arial" w:hAnsi="Arial" w:cs="Arial"/>
          <w:lang w:val="fr-FR"/>
        </w:rPr>
      </w:pPr>
      <w:r w:rsidRPr="00F46746">
        <w:rPr>
          <w:rFonts w:ascii="Arial" w:hAnsi="Arial" w:cs="Arial"/>
          <w:lang w:val="fr-FR"/>
        </w:rPr>
        <w:tab/>
      </w:r>
      <w:r w:rsidR="007D6D2C">
        <w:rPr>
          <w:rFonts w:ascii="Arial" w:hAnsi="Arial" w:cs="Arial"/>
          <w:lang w:val="fr-FR"/>
        </w:rPr>
        <w:tab/>
      </w:r>
      <w:r w:rsidRPr="00F46746">
        <w:rPr>
          <w:rFonts w:ascii="Arial" w:hAnsi="Arial" w:cs="Arial"/>
          <w:lang w:val="fr-FR"/>
        </w:rPr>
        <w:t>Disk diffusion, ciprofloxacin 5</w:t>
      </w:r>
      <w:r w:rsidR="00C95C0B" w:rsidRPr="00C95C0B">
        <w:rPr>
          <w:rFonts w:ascii="Arial" w:hAnsi="Arial" w:cs="Arial"/>
          <w:lang w:val="fr-FR"/>
        </w:rPr>
        <w:t>µ</w:t>
      </w:r>
      <w:r w:rsidRPr="00F46746">
        <w:rPr>
          <w:rFonts w:ascii="Arial" w:hAnsi="Arial" w:cs="Arial"/>
          <w:lang w:val="fr-FR"/>
        </w:rPr>
        <w:t>g</w:t>
      </w:r>
    </w:p>
    <w:p w14:paraId="7696F2C9" w14:textId="1AFA7AB1" w:rsidR="00400511" w:rsidRPr="00F46746" w:rsidRDefault="00400511" w:rsidP="007D6D2C">
      <w:pPr>
        <w:ind w:left="720" w:firstLine="720"/>
        <w:rPr>
          <w:rFonts w:ascii="Arial" w:hAnsi="Arial" w:cs="Arial"/>
          <w:lang w:val="fr-FR"/>
        </w:rPr>
      </w:pPr>
      <w:r w:rsidRPr="00F46746">
        <w:rPr>
          <w:rFonts w:ascii="Arial" w:hAnsi="Arial" w:cs="Arial"/>
          <w:lang w:val="fr-FR"/>
        </w:rPr>
        <w:t>Disk diffusion, erythromycin 15</w:t>
      </w:r>
      <w:r w:rsidR="00C95C0B" w:rsidRPr="00C95C0B">
        <w:rPr>
          <w:rFonts w:ascii="Arial" w:hAnsi="Arial" w:cs="Arial"/>
          <w:lang w:val="fr-FR"/>
        </w:rPr>
        <w:t>µ</w:t>
      </w:r>
      <w:r w:rsidRPr="00F46746">
        <w:rPr>
          <w:rFonts w:ascii="Arial" w:hAnsi="Arial" w:cs="Arial"/>
          <w:lang w:val="fr-FR"/>
        </w:rPr>
        <w:t>g</w:t>
      </w:r>
    </w:p>
    <w:p w14:paraId="17ECF764" w14:textId="6EF79C4B" w:rsidR="00400511" w:rsidRPr="00F46746" w:rsidRDefault="00400511" w:rsidP="007D6D2C">
      <w:pPr>
        <w:ind w:left="720" w:firstLine="720"/>
        <w:rPr>
          <w:rFonts w:ascii="Arial" w:hAnsi="Arial" w:cs="Arial"/>
          <w:lang w:val="fr-FR"/>
        </w:rPr>
      </w:pPr>
      <w:r w:rsidRPr="00F46746">
        <w:rPr>
          <w:rFonts w:ascii="Arial" w:hAnsi="Arial" w:cs="Arial"/>
          <w:lang w:val="fr-FR"/>
        </w:rPr>
        <w:t>Disk diffusion, gentamicin 10</w:t>
      </w:r>
      <w:r w:rsidR="00C95C0B" w:rsidRPr="00C95C0B">
        <w:rPr>
          <w:rFonts w:ascii="Arial" w:hAnsi="Arial" w:cs="Arial"/>
          <w:lang w:val="fr-FR"/>
        </w:rPr>
        <w:t>µ</w:t>
      </w:r>
      <w:r w:rsidRPr="00F46746">
        <w:rPr>
          <w:rFonts w:ascii="Arial" w:hAnsi="Arial" w:cs="Arial"/>
          <w:lang w:val="fr-FR"/>
        </w:rPr>
        <w:t>g</w:t>
      </w:r>
    </w:p>
    <w:p w14:paraId="78DB803B" w14:textId="5DCF1B1D" w:rsidR="00400511" w:rsidRDefault="00400511" w:rsidP="007D6D2C">
      <w:pPr>
        <w:ind w:left="720" w:firstLine="720"/>
        <w:rPr>
          <w:rFonts w:ascii="Arial" w:hAnsi="Arial" w:cs="Arial"/>
          <w:lang w:val="fr-FR"/>
        </w:rPr>
      </w:pPr>
      <w:r w:rsidRPr="00F46746">
        <w:rPr>
          <w:rFonts w:ascii="Arial" w:hAnsi="Arial" w:cs="Arial"/>
          <w:lang w:val="fr-FR"/>
        </w:rPr>
        <w:lastRenderedPageBreak/>
        <w:t>Disk diffusion, imipenem, 10</w:t>
      </w:r>
      <w:r w:rsidR="00C95C0B" w:rsidRPr="00C95C0B">
        <w:rPr>
          <w:rFonts w:ascii="Arial" w:hAnsi="Arial" w:cs="Arial"/>
          <w:lang w:val="fr-FR"/>
        </w:rPr>
        <w:t>µ</w:t>
      </w:r>
      <w:r w:rsidRPr="00F46746">
        <w:rPr>
          <w:rFonts w:ascii="Arial" w:hAnsi="Arial" w:cs="Arial"/>
          <w:lang w:val="fr-FR"/>
        </w:rPr>
        <w:t>g</w:t>
      </w:r>
    </w:p>
    <w:p w14:paraId="10703CF7" w14:textId="07E42F9D" w:rsidR="00EE61B3" w:rsidRPr="00EE248C" w:rsidRDefault="00EE61B3" w:rsidP="007D6D2C">
      <w:pPr>
        <w:ind w:left="720" w:firstLine="720"/>
        <w:rPr>
          <w:rFonts w:ascii="Arial" w:hAnsi="Arial" w:cs="Arial"/>
        </w:rPr>
      </w:pPr>
      <w:r w:rsidRPr="00EE248C">
        <w:rPr>
          <w:rFonts w:ascii="Arial" w:hAnsi="Arial" w:cs="Arial"/>
        </w:rPr>
        <w:t xml:space="preserve">Disk diffusion, nitrofurantoin, </w:t>
      </w:r>
      <w:r w:rsidR="00EE248C" w:rsidRPr="00EE248C">
        <w:rPr>
          <w:rFonts w:ascii="Arial" w:hAnsi="Arial" w:cs="Arial"/>
        </w:rPr>
        <w:t>300</w:t>
      </w:r>
      <w:r w:rsidR="00EE248C" w:rsidRPr="00EE248C">
        <w:rPr>
          <w:rFonts w:ascii="Arial" w:hAnsi="Arial" w:cs="Arial"/>
        </w:rPr>
        <w:t>µ</w:t>
      </w:r>
      <w:r w:rsidR="00EE248C" w:rsidRPr="00EE248C">
        <w:rPr>
          <w:rFonts w:ascii="Arial" w:hAnsi="Arial" w:cs="Arial"/>
        </w:rPr>
        <w:t>g f</w:t>
      </w:r>
      <w:r w:rsidR="00EE248C">
        <w:rPr>
          <w:rFonts w:ascii="Arial" w:hAnsi="Arial" w:cs="Arial"/>
        </w:rPr>
        <w:t>or CLSI or 100</w:t>
      </w:r>
      <w:r w:rsidR="00EE248C" w:rsidRPr="00EE248C">
        <w:rPr>
          <w:rFonts w:ascii="Arial" w:hAnsi="Arial" w:cs="Arial"/>
        </w:rPr>
        <w:t>µ</w:t>
      </w:r>
      <w:r w:rsidR="00EE248C" w:rsidRPr="00EE248C">
        <w:rPr>
          <w:rFonts w:ascii="Arial" w:hAnsi="Arial" w:cs="Arial"/>
        </w:rPr>
        <w:t>g</w:t>
      </w:r>
      <w:r w:rsidR="00EE248C">
        <w:rPr>
          <w:rFonts w:ascii="Arial" w:hAnsi="Arial" w:cs="Arial"/>
        </w:rPr>
        <w:t xml:space="preserve"> for EUCAST</w:t>
      </w:r>
    </w:p>
    <w:p w14:paraId="17D34D86" w14:textId="39C94CC3" w:rsidR="00400511" w:rsidRPr="00EE248C" w:rsidRDefault="00400511" w:rsidP="00400511">
      <w:pPr>
        <w:rPr>
          <w:rFonts w:ascii="Arial" w:hAnsi="Arial" w:cs="Arial"/>
        </w:rPr>
      </w:pPr>
      <w:r w:rsidRPr="00EE248C">
        <w:rPr>
          <w:rFonts w:ascii="Arial" w:hAnsi="Arial" w:cs="Arial"/>
        </w:rPr>
        <w:tab/>
      </w:r>
      <w:r w:rsidR="007D6D2C" w:rsidRPr="00EE248C">
        <w:rPr>
          <w:rFonts w:ascii="Arial" w:hAnsi="Arial" w:cs="Arial"/>
        </w:rPr>
        <w:tab/>
      </w:r>
      <w:r w:rsidRPr="00EE248C">
        <w:rPr>
          <w:rFonts w:ascii="Arial" w:hAnsi="Arial" w:cs="Arial"/>
        </w:rPr>
        <w:t>Disk diffusion, penicillin G</w:t>
      </w:r>
      <w:r w:rsidR="000D3A5E" w:rsidRPr="00EE248C">
        <w:rPr>
          <w:rFonts w:ascii="Arial" w:hAnsi="Arial" w:cs="Arial"/>
        </w:rPr>
        <w:t>,</w:t>
      </w:r>
      <w:r w:rsidRPr="00EE248C">
        <w:rPr>
          <w:rFonts w:ascii="Arial" w:hAnsi="Arial" w:cs="Arial"/>
        </w:rPr>
        <w:t xml:space="preserve"> 10</w:t>
      </w:r>
      <w:r w:rsidR="000D3A5E" w:rsidRPr="00EE248C">
        <w:rPr>
          <w:rFonts w:ascii="Arial" w:hAnsi="Arial" w:cs="Arial"/>
        </w:rPr>
        <w:t xml:space="preserve"> </w:t>
      </w:r>
      <w:r w:rsidRPr="00EE248C">
        <w:rPr>
          <w:rFonts w:ascii="Arial" w:hAnsi="Arial" w:cs="Arial"/>
        </w:rPr>
        <w:t>units</w:t>
      </w:r>
      <w:r w:rsidR="000D3A5E" w:rsidRPr="00EE248C">
        <w:rPr>
          <w:rFonts w:ascii="Arial" w:hAnsi="Arial" w:cs="Arial"/>
        </w:rPr>
        <w:t xml:space="preserve"> for CLSI or 1 unit for EUCAST</w:t>
      </w:r>
    </w:p>
    <w:p w14:paraId="2051CB59" w14:textId="5544E59C" w:rsidR="00400511" w:rsidRPr="00EE61B3" w:rsidRDefault="00400511" w:rsidP="007D6D2C">
      <w:pPr>
        <w:ind w:left="720" w:firstLine="720"/>
        <w:rPr>
          <w:rFonts w:ascii="Arial" w:hAnsi="Arial" w:cs="Arial"/>
          <w:lang w:val="fr-FR"/>
        </w:rPr>
      </w:pPr>
      <w:r w:rsidRPr="00EE61B3">
        <w:rPr>
          <w:rFonts w:ascii="Arial" w:hAnsi="Arial" w:cs="Arial"/>
          <w:lang w:val="fr-FR"/>
        </w:rPr>
        <w:t>Disk diffusion, trimethoprim/sulfamethoxazole 1.25</w:t>
      </w:r>
      <w:r w:rsidR="00C95C0B" w:rsidRPr="00EE61B3">
        <w:rPr>
          <w:rFonts w:ascii="Arial" w:hAnsi="Arial" w:cs="Arial"/>
          <w:lang w:val="fr-FR"/>
        </w:rPr>
        <w:t>µ</w:t>
      </w:r>
      <w:r w:rsidRPr="00EE61B3">
        <w:rPr>
          <w:rFonts w:ascii="Arial" w:hAnsi="Arial" w:cs="Arial"/>
          <w:lang w:val="fr-FR"/>
        </w:rPr>
        <w:t>g/23.75</w:t>
      </w:r>
      <w:r w:rsidR="00C95C0B" w:rsidRPr="00EE61B3">
        <w:rPr>
          <w:rFonts w:ascii="Arial" w:hAnsi="Arial" w:cs="Arial"/>
          <w:lang w:val="fr-FR"/>
        </w:rPr>
        <w:t>µ</w:t>
      </w:r>
      <w:r w:rsidRPr="00EE61B3">
        <w:rPr>
          <w:rFonts w:ascii="Arial" w:hAnsi="Arial" w:cs="Arial"/>
          <w:lang w:val="fr-FR"/>
        </w:rPr>
        <w:t>g</w:t>
      </w:r>
    </w:p>
    <w:p w14:paraId="7CF2DB9D" w14:textId="3F0E59FB" w:rsidR="00400511" w:rsidRPr="00B72B0E" w:rsidRDefault="00400511" w:rsidP="00400511">
      <w:pPr>
        <w:rPr>
          <w:rFonts w:ascii="Arial" w:hAnsi="Arial" w:cs="Arial"/>
        </w:rPr>
      </w:pPr>
      <w:r w:rsidRPr="00EE61B3">
        <w:rPr>
          <w:rFonts w:ascii="Arial" w:hAnsi="Arial" w:cs="Arial"/>
          <w:lang w:val="fr-FR"/>
        </w:rPr>
        <w:tab/>
      </w:r>
      <w:r w:rsidR="007D6D2C" w:rsidRPr="00EE61B3">
        <w:rPr>
          <w:rFonts w:ascii="Arial" w:hAnsi="Arial" w:cs="Arial"/>
          <w:lang w:val="fr-FR"/>
        </w:rPr>
        <w:tab/>
      </w:r>
      <w:r w:rsidRPr="00B72B0E">
        <w:rPr>
          <w:rFonts w:ascii="Arial" w:hAnsi="Arial" w:cs="Arial"/>
        </w:rPr>
        <w:t>Disk diffusion, vancomycin, 30</w:t>
      </w:r>
      <w:r w:rsidR="00C95C0B" w:rsidRPr="00B72B0E">
        <w:rPr>
          <w:rFonts w:ascii="Arial" w:hAnsi="Arial" w:cs="Arial"/>
        </w:rPr>
        <w:t>µ</w:t>
      </w:r>
      <w:r w:rsidRPr="00B72B0E">
        <w:rPr>
          <w:rFonts w:ascii="Arial" w:hAnsi="Arial" w:cs="Arial"/>
        </w:rPr>
        <w:t>g</w:t>
      </w:r>
      <w:r w:rsidR="00B72B0E" w:rsidRPr="00B72B0E">
        <w:rPr>
          <w:rFonts w:ascii="Arial" w:hAnsi="Arial" w:cs="Arial"/>
        </w:rPr>
        <w:t xml:space="preserve"> for CLS</w:t>
      </w:r>
      <w:r w:rsidR="00B72B0E">
        <w:rPr>
          <w:rFonts w:ascii="Arial" w:hAnsi="Arial" w:cs="Arial"/>
        </w:rPr>
        <w:t xml:space="preserve">I or 5 </w:t>
      </w:r>
      <w:r w:rsidR="00B72B0E" w:rsidRPr="00B72B0E">
        <w:rPr>
          <w:rFonts w:ascii="Arial" w:hAnsi="Arial" w:cs="Arial"/>
        </w:rPr>
        <w:t>µ</w:t>
      </w:r>
      <w:r w:rsidR="00B72B0E">
        <w:rPr>
          <w:rFonts w:ascii="Arial" w:hAnsi="Arial" w:cs="Arial"/>
        </w:rPr>
        <w:t>g for EUCAST</w:t>
      </w:r>
    </w:p>
    <w:p w14:paraId="0BDFFE6A" w14:textId="77777777" w:rsidR="00400511" w:rsidRPr="00B72B0E" w:rsidRDefault="00400511" w:rsidP="00400511">
      <w:pPr>
        <w:rPr>
          <w:rFonts w:ascii="Arial" w:hAnsi="Arial" w:cs="Arial"/>
        </w:rPr>
      </w:pPr>
    </w:p>
    <w:p w14:paraId="60D9CA5C" w14:textId="148D53EF" w:rsidR="00400511" w:rsidRPr="00761A27" w:rsidRDefault="00400511" w:rsidP="00400511">
      <w:pPr>
        <w:numPr>
          <w:ilvl w:val="1"/>
          <w:numId w:val="2"/>
        </w:numPr>
        <w:ind w:left="720" w:hanging="720"/>
        <w:rPr>
          <w:rFonts w:ascii="Arial" w:hAnsi="Arial" w:cs="Arial"/>
        </w:rPr>
      </w:pPr>
      <w:r w:rsidRPr="00761A27">
        <w:rPr>
          <w:rFonts w:ascii="Arial" w:hAnsi="Arial" w:cs="Arial"/>
        </w:rPr>
        <w:t xml:space="preserve">Now </w:t>
      </w:r>
      <w:r w:rsidR="001D001D" w:rsidRPr="00761A27">
        <w:rPr>
          <w:rFonts w:ascii="Arial" w:hAnsi="Arial" w:cs="Arial"/>
        </w:rPr>
        <w:t>change the “Test method” to “</w:t>
      </w:r>
      <w:r w:rsidRPr="00761A27">
        <w:rPr>
          <w:rFonts w:ascii="Arial" w:hAnsi="Arial" w:cs="Arial"/>
        </w:rPr>
        <w:t>Etest</w:t>
      </w:r>
      <w:r w:rsidR="001D001D" w:rsidRPr="00761A27">
        <w:rPr>
          <w:rFonts w:ascii="Arial" w:hAnsi="Arial" w:cs="Arial"/>
        </w:rPr>
        <w:t>”</w:t>
      </w:r>
      <w:r w:rsidR="00FA214C" w:rsidRPr="00761A27">
        <w:rPr>
          <w:rFonts w:ascii="Arial" w:hAnsi="Arial" w:cs="Arial"/>
        </w:rPr>
        <w:t xml:space="preserve"> and add the following antibiotics.</w:t>
      </w:r>
    </w:p>
    <w:p w14:paraId="1E35129A" w14:textId="640BEFE0" w:rsidR="00400511" w:rsidRPr="00F46746" w:rsidRDefault="003E35D4" w:rsidP="00400511">
      <w:pPr>
        <w:rPr>
          <w:rFonts w:ascii="Arial" w:hAnsi="Arial" w:cs="Arial"/>
          <w:lang w:val="fr-FR"/>
        </w:rPr>
      </w:pPr>
      <w:r>
        <w:rPr>
          <w:rFonts w:ascii="Arial" w:hAnsi="Arial" w:cs="Arial"/>
        </w:rPr>
        <w:tab/>
      </w:r>
      <w:r w:rsidR="00400511" w:rsidRPr="00F46746">
        <w:rPr>
          <w:rFonts w:ascii="Arial" w:hAnsi="Arial" w:cs="Arial"/>
        </w:rPr>
        <w:tab/>
      </w:r>
      <w:r w:rsidR="00400511" w:rsidRPr="00F46746">
        <w:rPr>
          <w:rFonts w:ascii="Arial" w:hAnsi="Arial" w:cs="Arial"/>
          <w:lang w:val="fr-FR"/>
        </w:rPr>
        <w:t>Etest, ceftiaxone</w:t>
      </w:r>
    </w:p>
    <w:p w14:paraId="751755FD" w14:textId="3D0EC0FE" w:rsidR="00400511" w:rsidRPr="00F46746" w:rsidRDefault="003E35D4" w:rsidP="00400511">
      <w:pPr>
        <w:rPr>
          <w:rFonts w:ascii="Arial" w:hAnsi="Arial" w:cs="Arial"/>
          <w:lang w:val="fr-FR"/>
        </w:rPr>
      </w:pPr>
      <w:r>
        <w:rPr>
          <w:rFonts w:ascii="Arial" w:hAnsi="Arial" w:cs="Arial"/>
          <w:lang w:val="fr-FR"/>
        </w:rPr>
        <w:tab/>
      </w:r>
      <w:r w:rsidR="00400511" w:rsidRPr="00F46746">
        <w:rPr>
          <w:rFonts w:ascii="Arial" w:hAnsi="Arial" w:cs="Arial"/>
          <w:lang w:val="fr-FR"/>
        </w:rPr>
        <w:tab/>
        <w:t>Etest, penicillin G</w:t>
      </w:r>
    </w:p>
    <w:p w14:paraId="1B4AC605" w14:textId="7A0E926F" w:rsidR="00400511" w:rsidRPr="007D6D2C" w:rsidRDefault="003E35D4" w:rsidP="00400511">
      <w:pPr>
        <w:rPr>
          <w:rFonts w:ascii="Arial" w:hAnsi="Arial" w:cs="Arial"/>
          <w:lang w:val="fr-FR"/>
        </w:rPr>
      </w:pPr>
      <w:r>
        <w:rPr>
          <w:rFonts w:ascii="Arial" w:hAnsi="Arial" w:cs="Arial"/>
          <w:lang w:val="fr-FR"/>
        </w:rPr>
        <w:tab/>
      </w:r>
      <w:r w:rsidR="00400511" w:rsidRPr="00F46746">
        <w:rPr>
          <w:rFonts w:ascii="Arial" w:hAnsi="Arial" w:cs="Arial"/>
          <w:lang w:val="fr-FR"/>
        </w:rPr>
        <w:tab/>
      </w:r>
      <w:r w:rsidR="00400511" w:rsidRPr="007D6D2C">
        <w:rPr>
          <w:rFonts w:ascii="Arial" w:hAnsi="Arial" w:cs="Arial"/>
          <w:lang w:val="fr-FR"/>
        </w:rPr>
        <w:t>Etest, vancomycin</w:t>
      </w:r>
    </w:p>
    <w:p w14:paraId="1E9B7214" w14:textId="77777777" w:rsidR="00400511" w:rsidRPr="007D6D2C" w:rsidRDefault="00400511" w:rsidP="00400511">
      <w:pPr>
        <w:rPr>
          <w:rFonts w:ascii="Arial" w:hAnsi="Arial" w:cs="Arial"/>
          <w:lang w:val="fr-FR"/>
        </w:rPr>
      </w:pPr>
    </w:p>
    <w:p w14:paraId="5F54C8C0" w14:textId="27C12F5E" w:rsidR="0032779C" w:rsidRPr="00761A27" w:rsidRDefault="0034097C" w:rsidP="0032779C">
      <w:pPr>
        <w:numPr>
          <w:ilvl w:val="1"/>
          <w:numId w:val="2"/>
        </w:numPr>
        <w:ind w:left="720" w:hanging="720"/>
        <w:rPr>
          <w:rFonts w:ascii="Arial" w:hAnsi="Arial" w:cs="Arial"/>
        </w:rPr>
      </w:pPr>
      <w:r>
        <w:rPr>
          <w:rFonts w:ascii="Arial" w:hAnsi="Arial" w:cs="Arial"/>
        </w:rPr>
        <w:t>Select one or more antibiotics and click on “Move up” and “Move down”</w:t>
      </w:r>
      <w:r w:rsidR="00364AFE">
        <w:rPr>
          <w:rFonts w:ascii="Arial" w:hAnsi="Arial" w:cs="Arial"/>
        </w:rPr>
        <w:t>.  Y</w:t>
      </w:r>
      <w:r>
        <w:rPr>
          <w:rFonts w:ascii="Arial" w:hAnsi="Arial" w:cs="Arial"/>
        </w:rPr>
        <w:t xml:space="preserve">ou will see that you can change the sequence of antibiotics to the order that you prefer.  </w:t>
      </w:r>
      <w:r w:rsidR="000742DA">
        <w:rPr>
          <w:rFonts w:ascii="Arial" w:hAnsi="Arial" w:cs="Arial"/>
        </w:rPr>
        <w:t xml:space="preserve">For </w:t>
      </w:r>
      <w:r w:rsidR="008B735D">
        <w:rPr>
          <w:rFonts w:ascii="Arial" w:hAnsi="Arial" w:cs="Arial"/>
        </w:rPr>
        <w:t xml:space="preserve">the </w:t>
      </w:r>
      <w:r w:rsidR="000742DA">
        <w:rPr>
          <w:rFonts w:ascii="Arial" w:hAnsi="Arial" w:cs="Arial"/>
        </w:rPr>
        <w:t>purposes of this exercise, the final order that you choose does not matter.</w:t>
      </w:r>
    </w:p>
    <w:p w14:paraId="032DAB6B" w14:textId="77777777" w:rsidR="00400511" w:rsidRPr="00F46746" w:rsidRDefault="00400511" w:rsidP="00400511">
      <w:pPr>
        <w:rPr>
          <w:rFonts w:ascii="Arial" w:hAnsi="Arial" w:cs="Arial"/>
        </w:rPr>
      </w:pPr>
    </w:p>
    <w:p w14:paraId="4ED89410" w14:textId="77777777" w:rsidR="00400511" w:rsidRDefault="00400511" w:rsidP="00D47A1C">
      <w:pPr>
        <w:rPr>
          <w:rFonts w:ascii="Arial" w:hAnsi="Arial" w:cs="Arial"/>
          <w:b/>
          <w:bCs/>
        </w:rPr>
      </w:pPr>
    </w:p>
    <w:p w14:paraId="68DAF19E" w14:textId="6758138F" w:rsidR="00682E6F" w:rsidRDefault="00682E6F" w:rsidP="008A04E2">
      <w:pPr>
        <w:numPr>
          <w:ilvl w:val="0"/>
          <w:numId w:val="2"/>
        </w:numPr>
        <w:ind w:left="0" w:firstLine="0"/>
        <w:rPr>
          <w:rFonts w:ascii="Arial" w:hAnsi="Arial" w:cs="Arial"/>
          <w:b/>
          <w:bCs/>
        </w:rPr>
      </w:pPr>
      <w:r>
        <w:rPr>
          <w:rFonts w:ascii="Arial" w:hAnsi="Arial" w:cs="Arial"/>
          <w:b/>
          <w:bCs/>
        </w:rPr>
        <w:t>Configuring your antibiotics</w:t>
      </w:r>
    </w:p>
    <w:p w14:paraId="11BB57F2" w14:textId="3462BE06" w:rsidR="00C20252" w:rsidRDefault="00C20252" w:rsidP="00C20252">
      <w:pPr>
        <w:rPr>
          <w:rFonts w:ascii="Arial" w:hAnsi="Arial" w:cs="Arial"/>
        </w:rPr>
      </w:pPr>
      <w:r>
        <w:rPr>
          <w:rFonts w:ascii="Arial" w:hAnsi="Arial" w:cs="Arial"/>
        </w:rPr>
        <w:t>The below steps are not required</w:t>
      </w:r>
      <w:r w:rsidR="00FA5898">
        <w:rPr>
          <w:rFonts w:ascii="Arial" w:hAnsi="Arial" w:cs="Arial"/>
        </w:rPr>
        <w:t xml:space="preserve">, but they are useful to make data entry more convenient for the user (“Antibiotic panels”) and </w:t>
      </w:r>
      <w:r w:rsidR="008C6B56">
        <w:rPr>
          <w:rFonts w:ascii="Arial" w:hAnsi="Arial" w:cs="Arial"/>
        </w:rPr>
        <w:t>more relevant for the analysis of multidrug resistance (“Antibiotic profiles”)</w:t>
      </w:r>
    </w:p>
    <w:p w14:paraId="674EBC10" w14:textId="77777777" w:rsidR="00C20252" w:rsidRDefault="00C20252" w:rsidP="00C20252">
      <w:pPr>
        <w:rPr>
          <w:rFonts w:ascii="Arial" w:hAnsi="Arial" w:cs="Arial"/>
        </w:rPr>
      </w:pPr>
    </w:p>
    <w:p w14:paraId="6D63EE48" w14:textId="34B4C832" w:rsidR="00400511" w:rsidRDefault="00400511" w:rsidP="008C6B56">
      <w:pPr>
        <w:numPr>
          <w:ilvl w:val="1"/>
          <w:numId w:val="2"/>
        </w:numPr>
        <w:ind w:left="720" w:hanging="720"/>
        <w:rPr>
          <w:rFonts w:ascii="Arial" w:hAnsi="Arial" w:cs="Arial"/>
        </w:rPr>
      </w:pPr>
      <w:r w:rsidRPr="008C6B56">
        <w:rPr>
          <w:rFonts w:ascii="Arial" w:hAnsi="Arial" w:cs="Arial"/>
        </w:rPr>
        <w:t xml:space="preserve">Antibiotic breakpoints:  WHONET automatically </w:t>
      </w:r>
      <w:r w:rsidR="008E508D">
        <w:rPr>
          <w:rFonts w:ascii="Arial" w:hAnsi="Arial" w:cs="Arial"/>
        </w:rPr>
        <w:t xml:space="preserve">uses </w:t>
      </w:r>
      <w:r w:rsidRPr="008C6B56">
        <w:rPr>
          <w:rFonts w:ascii="Arial" w:hAnsi="Arial" w:cs="Arial"/>
        </w:rPr>
        <w:t>the correct official</w:t>
      </w:r>
      <w:r w:rsidR="008E508D">
        <w:rPr>
          <w:rFonts w:ascii="Arial" w:hAnsi="Arial" w:cs="Arial"/>
        </w:rPr>
        <w:t xml:space="preserve"> CLSI and EUCAST</w:t>
      </w:r>
      <w:r w:rsidRPr="008C6B56">
        <w:rPr>
          <w:rFonts w:ascii="Arial" w:hAnsi="Arial" w:cs="Arial"/>
        </w:rPr>
        <w:t xml:space="preserve"> </w:t>
      </w:r>
      <w:r w:rsidR="008E508D">
        <w:rPr>
          <w:rFonts w:ascii="Arial" w:hAnsi="Arial" w:cs="Arial"/>
        </w:rPr>
        <w:t>breakpoints, so i</w:t>
      </w:r>
      <w:r w:rsidRPr="008C6B56">
        <w:rPr>
          <w:rFonts w:ascii="Arial" w:hAnsi="Arial" w:cs="Arial"/>
        </w:rPr>
        <w:t xml:space="preserve">n most cases, there will be no need for you to change these yourself.  However, if there are no official breakpoints for the antibiotic that you selected or if you disagree with the breakpoints used by WHONET, then you may wish to make some manual modifications.  </w:t>
      </w:r>
    </w:p>
    <w:p w14:paraId="6036CDE6" w14:textId="77777777" w:rsidR="00C43CFC" w:rsidRDefault="00C43CFC" w:rsidP="00C43CFC">
      <w:pPr>
        <w:rPr>
          <w:rFonts w:ascii="Arial" w:hAnsi="Arial" w:cs="Arial"/>
        </w:rPr>
      </w:pPr>
    </w:p>
    <w:p w14:paraId="4A579320" w14:textId="78F25520" w:rsidR="00C43CFC" w:rsidRDefault="00C43CFC" w:rsidP="00C43CFC">
      <w:pPr>
        <w:numPr>
          <w:ilvl w:val="0"/>
          <w:numId w:val="16"/>
        </w:numPr>
        <w:ind w:left="1080"/>
        <w:rPr>
          <w:rFonts w:ascii="Arial" w:hAnsi="Arial" w:cs="Arial"/>
        </w:rPr>
      </w:pPr>
      <w:r>
        <w:rPr>
          <w:rFonts w:ascii="Arial" w:hAnsi="Arial" w:cs="Arial"/>
        </w:rPr>
        <w:t>Click on “Breakpoints</w:t>
      </w:r>
      <w:r w:rsidR="003D3E85">
        <w:rPr>
          <w:rFonts w:ascii="Arial" w:hAnsi="Arial" w:cs="Arial"/>
        </w:rPr>
        <w:t xml:space="preserve">”, “Disk diffusion”.  You </w:t>
      </w:r>
      <w:r w:rsidR="00BF48CC">
        <w:rPr>
          <w:rFonts w:ascii="Arial" w:hAnsi="Arial" w:cs="Arial"/>
        </w:rPr>
        <w:t xml:space="preserve">will see all of the </w:t>
      </w:r>
      <w:r w:rsidR="00BD545D">
        <w:rPr>
          <w:rFonts w:ascii="Arial" w:hAnsi="Arial" w:cs="Arial"/>
        </w:rPr>
        <w:t xml:space="preserve">official </w:t>
      </w:r>
      <w:r w:rsidR="00BF48CC">
        <w:rPr>
          <w:rFonts w:ascii="Arial" w:hAnsi="Arial" w:cs="Arial"/>
        </w:rPr>
        <w:t>breakpoints for the antibiotics that you have selected</w:t>
      </w:r>
      <w:r w:rsidR="00BD545D">
        <w:rPr>
          <w:rFonts w:ascii="Arial" w:hAnsi="Arial" w:cs="Arial"/>
        </w:rPr>
        <w:t xml:space="preserve"> for disk diffusion</w:t>
      </w:r>
      <w:r w:rsidR="00BF48CC">
        <w:rPr>
          <w:rFonts w:ascii="Arial" w:hAnsi="Arial" w:cs="Arial"/>
        </w:rPr>
        <w:t xml:space="preserve">.  </w:t>
      </w:r>
      <w:r w:rsidR="00AC4C8C">
        <w:rPr>
          <w:rFonts w:ascii="Arial" w:hAnsi="Arial" w:cs="Arial"/>
        </w:rPr>
        <w:t xml:space="preserve">Depending on your response at the beginning of this exercise, you will either see </w:t>
      </w:r>
      <w:r w:rsidR="00156C57">
        <w:rPr>
          <w:rFonts w:ascii="Arial" w:hAnsi="Arial" w:cs="Arial"/>
        </w:rPr>
        <w:t>“human</w:t>
      </w:r>
      <w:r w:rsidR="00E50C9D">
        <w:rPr>
          <w:rFonts w:ascii="Arial" w:hAnsi="Arial" w:cs="Arial"/>
        </w:rPr>
        <w:t xml:space="preserve"> clinical</w:t>
      </w:r>
      <w:r w:rsidR="00156C57">
        <w:rPr>
          <w:rFonts w:ascii="Arial" w:hAnsi="Arial" w:cs="Arial"/>
        </w:rPr>
        <w:t xml:space="preserve"> breakpoints</w:t>
      </w:r>
      <w:r w:rsidR="00E50C9D">
        <w:rPr>
          <w:rFonts w:ascii="Arial" w:hAnsi="Arial" w:cs="Arial"/>
        </w:rPr>
        <w:t>”</w:t>
      </w:r>
      <w:r w:rsidR="00156C57">
        <w:rPr>
          <w:rFonts w:ascii="Arial" w:hAnsi="Arial" w:cs="Arial"/>
        </w:rPr>
        <w:t xml:space="preserve"> only or the “human</w:t>
      </w:r>
      <w:r w:rsidR="00E50C9D">
        <w:rPr>
          <w:rFonts w:ascii="Arial" w:hAnsi="Arial" w:cs="Arial"/>
        </w:rPr>
        <w:t xml:space="preserve"> and animal clinical breakpoints” and the “</w:t>
      </w:r>
      <w:r w:rsidR="00156C57">
        <w:rPr>
          <w:rFonts w:ascii="Arial" w:hAnsi="Arial" w:cs="Arial"/>
        </w:rPr>
        <w:t>epidemiological cutoff values”</w:t>
      </w:r>
      <w:r w:rsidR="00E50C9D">
        <w:rPr>
          <w:rFonts w:ascii="Arial" w:hAnsi="Arial" w:cs="Arial"/>
        </w:rPr>
        <w:t>.</w:t>
      </w:r>
      <w:r w:rsidR="0071651C">
        <w:rPr>
          <w:rFonts w:ascii="Arial" w:hAnsi="Arial" w:cs="Arial"/>
        </w:rPr>
        <w:t xml:space="preserve">  When you finish reviewing this screen, click on “OK” to return to the previous screen.</w:t>
      </w:r>
    </w:p>
    <w:p w14:paraId="4D56357C" w14:textId="09973EEB" w:rsidR="0071651C" w:rsidRDefault="0071651C" w:rsidP="00C43CFC">
      <w:pPr>
        <w:numPr>
          <w:ilvl w:val="0"/>
          <w:numId w:val="16"/>
        </w:numPr>
        <w:ind w:left="1080"/>
        <w:rPr>
          <w:rFonts w:ascii="Arial" w:hAnsi="Arial" w:cs="Arial"/>
        </w:rPr>
      </w:pPr>
      <w:r>
        <w:rPr>
          <w:rFonts w:ascii="Arial" w:hAnsi="Arial" w:cs="Arial"/>
        </w:rPr>
        <w:t xml:space="preserve">Click on “MIC and Etest”.  </w:t>
      </w:r>
      <w:r w:rsidR="00BD545D">
        <w:rPr>
          <w:rFonts w:ascii="Arial" w:hAnsi="Arial" w:cs="Arial"/>
        </w:rPr>
        <w:t xml:space="preserve">You will see all of the breakpoints </w:t>
      </w:r>
      <w:r w:rsidR="0065130D">
        <w:rPr>
          <w:rFonts w:ascii="Arial" w:hAnsi="Arial" w:cs="Arial"/>
        </w:rPr>
        <w:t>for the antibiotics that you have selected for MIC or Etest.</w:t>
      </w:r>
      <w:r w:rsidR="00E37012">
        <w:rPr>
          <w:rFonts w:ascii="Arial" w:hAnsi="Arial" w:cs="Arial"/>
        </w:rPr>
        <w:t xml:space="preserve">  Click on “OK” to return to the previous screen.</w:t>
      </w:r>
    </w:p>
    <w:p w14:paraId="4675DAED" w14:textId="2EA29E95" w:rsidR="00E37012" w:rsidRDefault="00E37012" w:rsidP="00C43CFC">
      <w:pPr>
        <w:numPr>
          <w:ilvl w:val="0"/>
          <w:numId w:val="16"/>
        </w:numPr>
        <w:ind w:left="1080"/>
        <w:rPr>
          <w:rFonts w:ascii="Arial" w:hAnsi="Arial" w:cs="Arial"/>
        </w:rPr>
      </w:pPr>
      <w:r>
        <w:rPr>
          <w:rFonts w:ascii="Arial" w:hAnsi="Arial" w:cs="Arial"/>
        </w:rPr>
        <w:t>Click on “OK” again to return to the antibiotic list.</w:t>
      </w:r>
    </w:p>
    <w:p w14:paraId="493485EC" w14:textId="77777777" w:rsidR="00937068" w:rsidRDefault="00937068" w:rsidP="00937068">
      <w:pPr>
        <w:rPr>
          <w:rFonts w:ascii="Arial" w:hAnsi="Arial" w:cs="Arial"/>
        </w:rPr>
      </w:pPr>
    </w:p>
    <w:p w14:paraId="582BDC5B" w14:textId="77777777" w:rsidR="006819CA" w:rsidRDefault="006819CA" w:rsidP="00937068">
      <w:pPr>
        <w:rPr>
          <w:rFonts w:ascii="Arial" w:hAnsi="Arial" w:cs="Arial"/>
        </w:rPr>
      </w:pPr>
    </w:p>
    <w:p w14:paraId="0A126F47" w14:textId="501AE81C" w:rsidR="00172ED0" w:rsidRPr="00D37A56" w:rsidRDefault="006819CA" w:rsidP="00172ED0">
      <w:pPr>
        <w:numPr>
          <w:ilvl w:val="1"/>
          <w:numId w:val="2"/>
        </w:numPr>
        <w:ind w:left="720" w:hanging="720"/>
        <w:rPr>
          <w:rFonts w:ascii="Arial" w:hAnsi="Arial" w:cs="Arial"/>
        </w:rPr>
      </w:pPr>
      <w:r w:rsidRPr="00D37A56">
        <w:rPr>
          <w:rFonts w:ascii="Arial" w:hAnsi="Arial" w:cs="Arial"/>
        </w:rPr>
        <w:t>Antibiotic panels</w:t>
      </w:r>
      <w:r w:rsidR="00D37A56" w:rsidRPr="00D37A56">
        <w:rPr>
          <w:rFonts w:ascii="Arial" w:hAnsi="Arial" w:cs="Arial"/>
        </w:rPr>
        <w:t xml:space="preserve">:  </w:t>
      </w:r>
      <w:r w:rsidR="00172ED0" w:rsidRPr="00D37A56">
        <w:rPr>
          <w:rFonts w:ascii="Arial" w:hAnsi="Arial" w:cs="Arial"/>
        </w:rPr>
        <w:t>If you will enter results manually into WHONET, it would be useful to the data entry person if you indicate which antibiotics are tested for which organism groups.  For example</w:t>
      </w:r>
      <w:r w:rsidR="00767A33">
        <w:rPr>
          <w:rFonts w:ascii="Arial" w:hAnsi="Arial" w:cs="Arial"/>
        </w:rPr>
        <w:t>,</w:t>
      </w:r>
      <w:r w:rsidR="00172ED0" w:rsidRPr="00D37A56">
        <w:rPr>
          <w:rFonts w:ascii="Arial" w:hAnsi="Arial" w:cs="Arial"/>
        </w:rPr>
        <w:t xml:space="preserve"> for </w:t>
      </w:r>
      <w:r w:rsidR="00756050">
        <w:rPr>
          <w:rFonts w:ascii="Arial" w:hAnsi="Arial" w:cs="Arial"/>
          <w:i/>
          <w:iCs/>
        </w:rPr>
        <w:t>Staphylococcus aureus</w:t>
      </w:r>
      <w:r w:rsidR="00172ED0" w:rsidRPr="00D37A56">
        <w:rPr>
          <w:rFonts w:ascii="Arial" w:hAnsi="Arial" w:cs="Arial"/>
        </w:rPr>
        <w:t xml:space="preserve">, the software should request results from drugs used in Gram-positive infections, while for </w:t>
      </w:r>
      <w:r w:rsidR="00FE20D2">
        <w:rPr>
          <w:rFonts w:ascii="Arial" w:hAnsi="Arial" w:cs="Arial"/>
          <w:i/>
          <w:iCs/>
        </w:rPr>
        <w:t>Escherichia coli</w:t>
      </w:r>
      <w:r w:rsidR="00172ED0" w:rsidRPr="00D37A56">
        <w:rPr>
          <w:rFonts w:ascii="Arial" w:hAnsi="Arial" w:cs="Arial"/>
        </w:rPr>
        <w:t xml:space="preserve"> in urine samples, a different set of antimicrobials would be appropriate.</w:t>
      </w:r>
    </w:p>
    <w:p w14:paraId="0043B31D" w14:textId="77777777" w:rsidR="00172ED0" w:rsidRPr="00F46746" w:rsidRDefault="00172ED0" w:rsidP="00172ED0">
      <w:pPr>
        <w:rPr>
          <w:rFonts w:ascii="Arial" w:hAnsi="Arial" w:cs="Arial"/>
        </w:rPr>
      </w:pPr>
    </w:p>
    <w:p w14:paraId="4C917D43" w14:textId="5FE3B2C9" w:rsidR="00172ED0" w:rsidRPr="008223A1" w:rsidRDefault="00172ED0" w:rsidP="00172ED0">
      <w:pPr>
        <w:numPr>
          <w:ilvl w:val="0"/>
          <w:numId w:val="18"/>
        </w:numPr>
        <w:ind w:left="1080"/>
        <w:rPr>
          <w:rFonts w:ascii="Arial" w:hAnsi="Arial" w:cs="Arial"/>
        </w:rPr>
      </w:pPr>
      <w:r w:rsidRPr="00F46746">
        <w:rPr>
          <w:rFonts w:ascii="Arial" w:hAnsi="Arial" w:cs="Arial"/>
        </w:rPr>
        <w:t xml:space="preserve">From the Antibiotic configuration screen, click on “Panels”.  </w:t>
      </w:r>
      <w:r w:rsidRPr="008223A1">
        <w:rPr>
          <w:rFonts w:ascii="Arial" w:hAnsi="Arial" w:cs="Arial"/>
        </w:rPr>
        <w:t>For this tutorial</w:t>
      </w:r>
      <w:r w:rsidR="00777DB9" w:rsidRPr="008223A1">
        <w:rPr>
          <w:rFonts w:ascii="Arial" w:hAnsi="Arial" w:cs="Arial"/>
        </w:rPr>
        <w:t>,</w:t>
      </w:r>
      <w:r w:rsidRPr="008223A1">
        <w:rPr>
          <w:rFonts w:ascii="Arial" w:hAnsi="Arial" w:cs="Arial"/>
        </w:rPr>
        <w:t xml:space="preserve"> </w:t>
      </w:r>
      <w:r w:rsidR="00777DB9">
        <w:rPr>
          <w:rFonts w:ascii="Arial" w:hAnsi="Arial" w:cs="Arial"/>
        </w:rPr>
        <w:t xml:space="preserve">put </w:t>
      </w:r>
      <w:r w:rsidRPr="008223A1">
        <w:rPr>
          <w:rFonts w:ascii="Arial" w:hAnsi="Arial" w:cs="Arial"/>
        </w:rPr>
        <w:t>checkmarks for the following organism</w:t>
      </w:r>
      <w:r w:rsidR="008223A1">
        <w:rPr>
          <w:rFonts w:ascii="Arial" w:hAnsi="Arial" w:cs="Arial"/>
        </w:rPr>
        <w:t xml:space="preserve"> groups</w:t>
      </w:r>
      <w:r w:rsidRPr="008223A1">
        <w:rPr>
          <w:rFonts w:ascii="Arial" w:hAnsi="Arial" w:cs="Arial"/>
        </w:rPr>
        <w:t xml:space="preserve"> and antibiotics.</w:t>
      </w:r>
    </w:p>
    <w:p w14:paraId="20E384DA" w14:textId="03982F87" w:rsidR="00172ED0" w:rsidRPr="00F46746" w:rsidRDefault="00172ED0" w:rsidP="008223A1">
      <w:pPr>
        <w:numPr>
          <w:ilvl w:val="0"/>
          <w:numId w:val="19"/>
        </w:numPr>
        <w:rPr>
          <w:rFonts w:ascii="Arial" w:hAnsi="Arial" w:cs="Arial"/>
        </w:rPr>
      </w:pPr>
      <w:r w:rsidRPr="003519FB">
        <w:rPr>
          <w:rFonts w:ascii="Arial" w:hAnsi="Arial" w:cs="Arial"/>
          <w:u w:val="single"/>
        </w:rPr>
        <w:t>Staphylococcus</w:t>
      </w:r>
      <w:r w:rsidR="00553C67">
        <w:rPr>
          <w:rFonts w:ascii="Arial" w:hAnsi="Arial" w:cs="Arial"/>
          <w:u w:val="single"/>
        </w:rPr>
        <w:t xml:space="preserve"> sp.</w:t>
      </w:r>
      <w:r w:rsidRPr="00F46746">
        <w:rPr>
          <w:rFonts w:ascii="Arial" w:hAnsi="Arial" w:cs="Arial"/>
        </w:rPr>
        <w:t xml:space="preserve">:  cefoxitin, erythromycin, penicillin, </w:t>
      </w:r>
      <w:r w:rsidR="00E66C03">
        <w:rPr>
          <w:rFonts w:ascii="Arial" w:hAnsi="Arial" w:cs="Arial"/>
        </w:rPr>
        <w:t xml:space="preserve">and </w:t>
      </w:r>
      <w:r w:rsidRPr="00F46746">
        <w:rPr>
          <w:rFonts w:ascii="Arial" w:hAnsi="Arial" w:cs="Arial"/>
        </w:rPr>
        <w:t xml:space="preserve">trimethoprim/ sulfamethoxazole </w:t>
      </w:r>
    </w:p>
    <w:p w14:paraId="536C7224" w14:textId="17AA2266" w:rsidR="00172ED0" w:rsidRPr="00F46746" w:rsidRDefault="00172ED0" w:rsidP="008223A1">
      <w:pPr>
        <w:numPr>
          <w:ilvl w:val="0"/>
          <w:numId w:val="19"/>
        </w:numPr>
        <w:rPr>
          <w:rFonts w:ascii="Arial" w:hAnsi="Arial" w:cs="Arial"/>
        </w:rPr>
      </w:pPr>
      <w:r w:rsidRPr="003519FB">
        <w:rPr>
          <w:rFonts w:ascii="Arial" w:hAnsi="Arial" w:cs="Arial"/>
          <w:u w:val="single"/>
        </w:rPr>
        <w:lastRenderedPageBreak/>
        <w:t>S</w:t>
      </w:r>
      <w:r w:rsidR="003519FB" w:rsidRPr="003519FB">
        <w:rPr>
          <w:rFonts w:ascii="Arial" w:hAnsi="Arial" w:cs="Arial"/>
          <w:u w:val="single"/>
        </w:rPr>
        <w:t>treptococcus</w:t>
      </w:r>
      <w:r w:rsidRPr="003519FB">
        <w:rPr>
          <w:rFonts w:ascii="Arial" w:hAnsi="Arial" w:cs="Arial"/>
          <w:u w:val="single"/>
        </w:rPr>
        <w:t xml:space="preserve"> pneumoniae</w:t>
      </w:r>
      <w:r w:rsidRPr="00F46746">
        <w:rPr>
          <w:rFonts w:ascii="Arial" w:hAnsi="Arial" w:cs="Arial"/>
        </w:rPr>
        <w:t xml:space="preserve">:  erythromycin, trimethoprim/ sulfamethoxazole, vancomycin, penicillin-Etest, and ceftiaxone-Etest  </w:t>
      </w:r>
    </w:p>
    <w:p w14:paraId="0263ABD8" w14:textId="64A2EF99" w:rsidR="00172ED0" w:rsidRDefault="00172ED0" w:rsidP="008223A1">
      <w:pPr>
        <w:numPr>
          <w:ilvl w:val="0"/>
          <w:numId w:val="19"/>
        </w:numPr>
        <w:rPr>
          <w:rFonts w:ascii="Arial" w:hAnsi="Arial" w:cs="Arial"/>
        </w:rPr>
      </w:pPr>
      <w:r w:rsidRPr="003519FB">
        <w:rPr>
          <w:rFonts w:ascii="Arial" w:hAnsi="Arial" w:cs="Arial"/>
          <w:u w:val="single"/>
        </w:rPr>
        <w:t>Gram-negative</w:t>
      </w:r>
      <w:r w:rsidRPr="00F46746">
        <w:rPr>
          <w:rFonts w:ascii="Arial" w:hAnsi="Arial" w:cs="Arial"/>
        </w:rPr>
        <w:t xml:space="preserve">.  ampicillin, ceftriaxone, ciprofloxacin, gentamicin, imipenem, </w:t>
      </w:r>
      <w:r w:rsidR="00746FF9">
        <w:rPr>
          <w:rFonts w:ascii="Arial" w:hAnsi="Arial" w:cs="Arial"/>
        </w:rPr>
        <w:t xml:space="preserve">nitrofurantoin, </w:t>
      </w:r>
      <w:r w:rsidRPr="00F46746">
        <w:rPr>
          <w:rFonts w:ascii="Arial" w:hAnsi="Arial" w:cs="Arial"/>
        </w:rPr>
        <w:t>and trimethoprim/sulfamethoxazole</w:t>
      </w:r>
    </w:p>
    <w:p w14:paraId="4F7598E9" w14:textId="4D572BE4" w:rsidR="00EA2258" w:rsidRPr="00F46746" w:rsidRDefault="00EA2258" w:rsidP="00EA2258">
      <w:pPr>
        <w:numPr>
          <w:ilvl w:val="0"/>
          <w:numId w:val="18"/>
        </w:numPr>
        <w:ind w:left="1080"/>
        <w:rPr>
          <w:rFonts w:ascii="Arial" w:hAnsi="Arial" w:cs="Arial"/>
        </w:rPr>
      </w:pPr>
      <w:r>
        <w:rPr>
          <w:rFonts w:ascii="Arial" w:hAnsi="Arial" w:cs="Arial"/>
        </w:rPr>
        <w:t>Click on “OK” when you are finished to return to the previous screen.</w:t>
      </w:r>
    </w:p>
    <w:p w14:paraId="44C42C00" w14:textId="77777777" w:rsidR="00172ED0" w:rsidRPr="00F46746" w:rsidRDefault="00172ED0" w:rsidP="00172ED0">
      <w:pPr>
        <w:rPr>
          <w:rFonts w:ascii="Arial" w:hAnsi="Arial" w:cs="Arial"/>
        </w:rPr>
      </w:pPr>
    </w:p>
    <w:p w14:paraId="7E6D9B69" w14:textId="54F4F2C3" w:rsidR="00172ED0" w:rsidRPr="00F46746" w:rsidRDefault="00172ED0" w:rsidP="00F54EE9">
      <w:pPr>
        <w:numPr>
          <w:ilvl w:val="1"/>
          <w:numId w:val="2"/>
        </w:numPr>
        <w:ind w:left="720" w:hanging="720"/>
        <w:rPr>
          <w:rFonts w:ascii="Arial" w:hAnsi="Arial" w:cs="Arial"/>
        </w:rPr>
      </w:pPr>
      <w:r>
        <w:rPr>
          <w:rFonts w:ascii="Arial" w:hAnsi="Arial" w:cs="Arial"/>
        </w:rPr>
        <w:t>Antibiotic profiles</w:t>
      </w:r>
      <w:r w:rsidR="00F54EE9">
        <w:rPr>
          <w:rFonts w:ascii="Arial" w:hAnsi="Arial" w:cs="Arial"/>
        </w:rPr>
        <w:t xml:space="preserve">:  </w:t>
      </w:r>
      <w:r w:rsidRPr="00F46746">
        <w:rPr>
          <w:rFonts w:ascii="Arial" w:hAnsi="Arial" w:cs="Arial"/>
        </w:rPr>
        <w:t>This feature is used in the data analysis option called “Resistance profiles”</w:t>
      </w:r>
      <w:r w:rsidR="00A00C83">
        <w:rPr>
          <w:rFonts w:ascii="Arial" w:hAnsi="Arial" w:cs="Arial"/>
        </w:rPr>
        <w:t xml:space="preserve"> to study multidrug resistance</w:t>
      </w:r>
      <w:r w:rsidRPr="00F46746">
        <w:rPr>
          <w:rFonts w:ascii="Arial" w:hAnsi="Arial" w:cs="Arial"/>
        </w:rPr>
        <w:t xml:space="preserve">.  </w:t>
      </w:r>
    </w:p>
    <w:p w14:paraId="4DF00D85" w14:textId="77777777" w:rsidR="00172ED0" w:rsidRDefault="00172ED0" w:rsidP="00172ED0">
      <w:pPr>
        <w:rPr>
          <w:rFonts w:ascii="Arial" w:hAnsi="Arial" w:cs="Arial"/>
        </w:rPr>
      </w:pPr>
    </w:p>
    <w:p w14:paraId="08A824E0" w14:textId="77777777" w:rsidR="00E94A33" w:rsidRDefault="00C45C5A" w:rsidP="00E94A33">
      <w:pPr>
        <w:numPr>
          <w:ilvl w:val="0"/>
          <w:numId w:val="18"/>
        </w:numPr>
        <w:ind w:left="1080"/>
        <w:rPr>
          <w:rFonts w:ascii="Arial" w:hAnsi="Arial" w:cs="Arial"/>
        </w:rPr>
      </w:pPr>
      <w:r w:rsidRPr="00F46746">
        <w:rPr>
          <w:rFonts w:ascii="Arial" w:hAnsi="Arial" w:cs="Arial"/>
        </w:rPr>
        <w:t>From the Antibiotic configuration screen, click on “</w:t>
      </w:r>
      <w:r w:rsidR="00553C67">
        <w:rPr>
          <w:rFonts w:ascii="Arial" w:hAnsi="Arial" w:cs="Arial"/>
        </w:rPr>
        <w:t>Profiles</w:t>
      </w:r>
      <w:r w:rsidRPr="00F46746">
        <w:rPr>
          <w:rFonts w:ascii="Arial" w:hAnsi="Arial" w:cs="Arial"/>
        </w:rPr>
        <w:t xml:space="preserve">”.  </w:t>
      </w:r>
      <w:r w:rsidR="00553C67">
        <w:rPr>
          <w:rFonts w:ascii="Arial" w:hAnsi="Arial" w:cs="Arial"/>
        </w:rPr>
        <w:t>You will see that the resistance profiles for “Staphylococcus sp.”, “Streptococcus pneumoniae”, and “Gram negative” have automatically been populated, using the information that you provided above in “Panels”.</w:t>
      </w:r>
    </w:p>
    <w:p w14:paraId="066CEC71" w14:textId="43F0F8A0" w:rsidR="004565CA" w:rsidRDefault="004565CA" w:rsidP="00E94A33">
      <w:pPr>
        <w:numPr>
          <w:ilvl w:val="0"/>
          <w:numId w:val="18"/>
        </w:numPr>
        <w:ind w:left="1080"/>
        <w:rPr>
          <w:rFonts w:ascii="Arial" w:hAnsi="Arial" w:cs="Arial"/>
        </w:rPr>
      </w:pPr>
      <w:r>
        <w:rPr>
          <w:rFonts w:ascii="Arial" w:hAnsi="Arial" w:cs="Arial"/>
        </w:rPr>
        <w:t>Click on the row for “Gram negative”</w:t>
      </w:r>
      <w:r w:rsidR="0046621C">
        <w:rPr>
          <w:rFonts w:ascii="Arial" w:hAnsi="Arial" w:cs="Arial"/>
        </w:rPr>
        <w:t xml:space="preserve"> and “Edit”,</w:t>
      </w:r>
      <w:r>
        <w:rPr>
          <w:rFonts w:ascii="Arial" w:hAnsi="Arial" w:cs="Arial"/>
        </w:rPr>
        <w:t xml:space="preserve"> and you will see the</w:t>
      </w:r>
      <w:r w:rsidR="0046621C">
        <w:rPr>
          <w:rFonts w:ascii="Arial" w:hAnsi="Arial" w:cs="Arial"/>
        </w:rPr>
        <w:t xml:space="preserve"> area where you can review, add, and remove antibiotics from the list of “Profile antibiotics” and “Supplementary antibiotics”.</w:t>
      </w:r>
    </w:p>
    <w:p w14:paraId="52E1FF59" w14:textId="139FEAB8" w:rsidR="00C45C5A" w:rsidRDefault="00D36837" w:rsidP="00E94A33">
      <w:pPr>
        <w:numPr>
          <w:ilvl w:val="0"/>
          <w:numId w:val="18"/>
        </w:numPr>
        <w:ind w:left="1080"/>
        <w:rPr>
          <w:rFonts w:ascii="Arial" w:hAnsi="Arial" w:cs="Arial"/>
        </w:rPr>
      </w:pPr>
      <w:r>
        <w:rPr>
          <w:rFonts w:ascii="Arial" w:hAnsi="Arial" w:cs="Arial"/>
        </w:rPr>
        <w:t xml:space="preserve">Nitrofurantoin is an antibiotic that is often tested only in </w:t>
      </w:r>
      <w:r w:rsidR="007F0891">
        <w:rPr>
          <w:rFonts w:ascii="Arial" w:hAnsi="Arial" w:cs="Arial"/>
        </w:rPr>
        <w:t xml:space="preserve">isolates from </w:t>
      </w:r>
      <w:r>
        <w:rPr>
          <w:rFonts w:ascii="Arial" w:hAnsi="Arial" w:cs="Arial"/>
        </w:rPr>
        <w:t xml:space="preserve">urine </w:t>
      </w:r>
      <w:r w:rsidR="007F0891">
        <w:rPr>
          <w:rFonts w:ascii="Arial" w:hAnsi="Arial" w:cs="Arial"/>
        </w:rPr>
        <w:t>samples</w:t>
      </w:r>
      <w:r>
        <w:rPr>
          <w:rFonts w:ascii="Arial" w:hAnsi="Arial" w:cs="Arial"/>
        </w:rPr>
        <w:t xml:space="preserve">.  </w:t>
      </w:r>
      <w:r w:rsidR="00BE4AFC">
        <w:rPr>
          <w:rFonts w:ascii="Arial" w:hAnsi="Arial" w:cs="Arial"/>
        </w:rPr>
        <w:t>U</w:t>
      </w:r>
      <w:r w:rsidR="00E94A33">
        <w:rPr>
          <w:rFonts w:ascii="Arial" w:hAnsi="Arial" w:cs="Arial"/>
        </w:rPr>
        <w:t>se the “&lt;-“ arrow button</w:t>
      </w:r>
      <w:r w:rsidR="00D51662">
        <w:rPr>
          <w:rFonts w:ascii="Arial" w:hAnsi="Arial" w:cs="Arial"/>
        </w:rPr>
        <w:t xml:space="preserve"> </w:t>
      </w:r>
      <w:r w:rsidR="00E94A33">
        <w:rPr>
          <w:rFonts w:ascii="Arial" w:hAnsi="Arial" w:cs="Arial"/>
        </w:rPr>
        <w:t xml:space="preserve">in the middle of the screen to </w:t>
      </w:r>
      <w:r w:rsidR="00BE4AFC">
        <w:rPr>
          <w:rFonts w:ascii="Arial" w:hAnsi="Arial" w:cs="Arial"/>
        </w:rPr>
        <w:t>remove nitrofurantoin from the “Resistance profile” list</w:t>
      </w:r>
      <w:r w:rsidR="00D51662">
        <w:rPr>
          <w:rFonts w:ascii="Arial" w:hAnsi="Arial" w:cs="Arial"/>
        </w:rPr>
        <w:t>,</w:t>
      </w:r>
      <w:r w:rsidR="00BE4AFC">
        <w:rPr>
          <w:rFonts w:ascii="Arial" w:hAnsi="Arial" w:cs="Arial"/>
        </w:rPr>
        <w:t xml:space="preserve"> and </w:t>
      </w:r>
      <w:r w:rsidR="00D51662">
        <w:rPr>
          <w:rFonts w:ascii="Arial" w:hAnsi="Arial" w:cs="Arial"/>
        </w:rPr>
        <w:t xml:space="preserve">then use the “-&gt;” arrow button </w:t>
      </w:r>
      <w:r w:rsidR="00BE4AFC">
        <w:rPr>
          <w:rFonts w:ascii="Arial" w:hAnsi="Arial" w:cs="Arial"/>
        </w:rPr>
        <w:t xml:space="preserve">to </w:t>
      </w:r>
      <w:r w:rsidR="00D51662">
        <w:rPr>
          <w:rFonts w:ascii="Arial" w:hAnsi="Arial" w:cs="Arial"/>
        </w:rPr>
        <w:t xml:space="preserve">add it to the </w:t>
      </w:r>
      <w:r w:rsidR="006D465F">
        <w:rPr>
          <w:rFonts w:ascii="Arial" w:hAnsi="Arial" w:cs="Arial"/>
        </w:rPr>
        <w:t>“Supplementa</w:t>
      </w:r>
      <w:r w:rsidR="00657EA9">
        <w:rPr>
          <w:rFonts w:ascii="Arial" w:hAnsi="Arial" w:cs="Arial"/>
        </w:rPr>
        <w:t>ry</w:t>
      </w:r>
      <w:r w:rsidR="006D465F">
        <w:rPr>
          <w:rFonts w:ascii="Arial" w:hAnsi="Arial" w:cs="Arial"/>
        </w:rPr>
        <w:t xml:space="preserve"> antibiotics</w:t>
      </w:r>
      <w:r w:rsidR="00D51662">
        <w:rPr>
          <w:rFonts w:ascii="Arial" w:hAnsi="Arial" w:cs="Arial"/>
        </w:rPr>
        <w:t>”.</w:t>
      </w:r>
    </w:p>
    <w:p w14:paraId="2536D783" w14:textId="39C11F81" w:rsidR="000C388A" w:rsidRDefault="000C388A" w:rsidP="00E94A33">
      <w:pPr>
        <w:numPr>
          <w:ilvl w:val="0"/>
          <w:numId w:val="18"/>
        </w:numPr>
        <w:ind w:left="1080"/>
        <w:rPr>
          <w:rFonts w:ascii="Arial" w:hAnsi="Arial" w:cs="Arial"/>
        </w:rPr>
      </w:pPr>
      <w:r>
        <w:rPr>
          <w:rFonts w:ascii="Arial" w:hAnsi="Arial" w:cs="Arial"/>
        </w:rPr>
        <w:t>Click on “OK” to return to the previous screen with the resistance profile definitions.</w:t>
      </w:r>
    </w:p>
    <w:p w14:paraId="19B20093" w14:textId="02A6D78F" w:rsidR="000C388A" w:rsidRDefault="000C388A" w:rsidP="00E94A33">
      <w:pPr>
        <w:numPr>
          <w:ilvl w:val="0"/>
          <w:numId w:val="18"/>
        </w:numPr>
        <w:ind w:left="1080"/>
        <w:rPr>
          <w:rFonts w:ascii="Arial" w:hAnsi="Arial" w:cs="Arial"/>
        </w:rPr>
      </w:pPr>
      <w:r>
        <w:rPr>
          <w:rFonts w:ascii="Arial" w:hAnsi="Arial" w:cs="Arial"/>
        </w:rPr>
        <w:t>Click on “OK” again to return to the previous screen with the list of antibiotics.</w:t>
      </w:r>
    </w:p>
    <w:p w14:paraId="34285BFF" w14:textId="41AC315E" w:rsidR="000C388A" w:rsidRPr="00E94A33" w:rsidRDefault="000C388A" w:rsidP="00E94A33">
      <w:pPr>
        <w:numPr>
          <w:ilvl w:val="0"/>
          <w:numId w:val="18"/>
        </w:numPr>
        <w:ind w:left="1080"/>
        <w:rPr>
          <w:rFonts w:ascii="Arial" w:hAnsi="Arial" w:cs="Arial"/>
        </w:rPr>
      </w:pPr>
      <w:r>
        <w:rPr>
          <w:rFonts w:ascii="Arial" w:hAnsi="Arial" w:cs="Arial"/>
        </w:rPr>
        <w:t>Click on “OK” again to return to the main screen for laboratory configuration.</w:t>
      </w:r>
    </w:p>
    <w:p w14:paraId="0417B469" w14:textId="77777777" w:rsidR="00C45C5A" w:rsidRDefault="00C45C5A" w:rsidP="00172ED0">
      <w:pPr>
        <w:rPr>
          <w:rFonts w:ascii="Arial" w:hAnsi="Arial" w:cs="Arial"/>
        </w:rPr>
      </w:pPr>
    </w:p>
    <w:p w14:paraId="4983D350" w14:textId="49D78A15" w:rsidR="00400511" w:rsidRPr="00F46746" w:rsidRDefault="00400511" w:rsidP="00400511">
      <w:pPr>
        <w:rPr>
          <w:rFonts w:ascii="Arial" w:hAnsi="Arial" w:cs="Arial"/>
        </w:rPr>
      </w:pPr>
      <w:r w:rsidRPr="00F46746">
        <w:rPr>
          <w:rFonts w:ascii="Arial" w:hAnsi="Arial" w:cs="Arial"/>
        </w:rPr>
        <w:t xml:space="preserve">    </w:t>
      </w:r>
    </w:p>
    <w:p w14:paraId="40E36B52" w14:textId="1B117F12" w:rsidR="00682E6F" w:rsidRDefault="00682E6F" w:rsidP="008A04E2">
      <w:pPr>
        <w:numPr>
          <w:ilvl w:val="0"/>
          <w:numId w:val="2"/>
        </w:numPr>
        <w:ind w:left="0" w:firstLine="0"/>
        <w:rPr>
          <w:rFonts w:ascii="Arial" w:hAnsi="Arial" w:cs="Arial"/>
          <w:b/>
          <w:bCs/>
        </w:rPr>
      </w:pPr>
      <w:r>
        <w:rPr>
          <w:rFonts w:ascii="Arial" w:hAnsi="Arial" w:cs="Arial"/>
          <w:b/>
          <w:bCs/>
        </w:rPr>
        <w:t>Sample locations</w:t>
      </w:r>
    </w:p>
    <w:p w14:paraId="2788B6DC" w14:textId="77777777" w:rsidR="00B06CF3" w:rsidRDefault="00B06CF3" w:rsidP="00A44CA1">
      <w:pPr>
        <w:rPr>
          <w:rFonts w:ascii="Arial" w:hAnsi="Arial" w:cs="Arial"/>
        </w:rPr>
      </w:pPr>
    </w:p>
    <w:p w14:paraId="6D96F0DC" w14:textId="2D09F174" w:rsidR="00FE6270" w:rsidRPr="00A44CA1" w:rsidRDefault="00A44CA1" w:rsidP="004B0AD9">
      <w:pPr>
        <w:numPr>
          <w:ilvl w:val="1"/>
          <w:numId w:val="2"/>
        </w:numPr>
        <w:ind w:left="720" w:hanging="720"/>
        <w:rPr>
          <w:rFonts w:ascii="Arial" w:hAnsi="Arial" w:cs="Arial"/>
        </w:rPr>
      </w:pPr>
      <w:r w:rsidRPr="00A44CA1">
        <w:rPr>
          <w:rFonts w:ascii="Arial" w:hAnsi="Arial" w:cs="Arial"/>
        </w:rPr>
        <w:t>Location list</w:t>
      </w:r>
      <w:r>
        <w:rPr>
          <w:rFonts w:ascii="Arial" w:hAnsi="Arial" w:cs="Arial"/>
        </w:rPr>
        <w:t xml:space="preserve">.  </w:t>
      </w:r>
      <w:r w:rsidR="00FE6270" w:rsidRPr="00A44CA1">
        <w:rPr>
          <w:rFonts w:ascii="Arial" w:hAnsi="Arial" w:cs="Arial"/>
        </w:rPr>
        <w:t>If you entry data manually into WHONET, it would be useful to enter a list of the most common locations from which you</w:t>
      </w:r>
      <w:r w:rsidR="004B0AD9" w:rsidRPr="00A44CA1">
        <w:rPr>
          <w:rFonts w:ascii="Arial" w:hAnsi="Arial" w:cs="Arial"/>
        </w:rPr>
        <w:t>r laboratory receives samples</w:t>
      </w:r>
      <w:r w:rsidR="00FE6270" w:rsidRPr="00A44CA1">
        <w:rPr>
          <w:rFonts w:ascii="Arial" w:hAnsi="Arial" w:cs="Arial"/>
        </w:rPr>
        <w:t>.</w:t>
      </w:r>
      <w:r w:rsidR="00AB0321" w:rsidRPr="00A44CA1">
        <w:rPr>
          <w:rFonts w:ascii="Arial" w:hAnsi="Arial" w:cs="Arial"/>
        </w:rPr>
        <w:t xml:space="preserve">  This could include hospital </w:t>
      </w:r>
      <w:r w:rsidR="00E140F8" w:rsidRPr="00A44CA1">
        <w:rPr>
          <w:rFonts w:ascii="Arial" w:hAnsi="Arial" w:cs="Arial"/>
        </w:rPr>
        <w:t>(</w:t>
      </w:r>
      <w:r w:rsidR="00AB0321" w:rsidRPr="00A44CA1">
        <w:rPr>
          <w:rFonts w:ascii="Arial" w:hAnsi="Arial" w:cs="Arial"/>
        </w:rPr>
        <w:t>clinics</w:t>
      </w:r>
      <w:r w:rsidR="00E140F8" w:rsidRPr="00A44CA1">
        <w:rPr>
          <w:rFonts w:ascii="Arial" w:hAnsi="Arial" w:cs="Arial"/>
        </w:rPr>
        <w:t xml:space="preserve">, </w:t>
      </w:r>
      <w:r w:rsidR="00AB0321" w:rsidRPr="00A44CA1">
        <w:rPr>
          <w:rFonts w:ascii="Arial" w:hAnsi="Arial" w:cs="Arial"/>
        </w:rPr>
        <w:t>wards</w:t>
      </w:r>
      <w:r w:rsidR="00E140F8" w:rsidRPr="00A44CA1">
        <w:rPr>
          <w:rFonts w:ascii="Arial" w:hAnsi="Arial" w:cs="Arial"/>
        </w:rPr>
        <w:t xml:space="preserve">), animal (farms, </w:t>
      </w:r>
      <w:r w:rsidR="00B12297" w:rsidRPr="00A44CA1">
        <w:rPr>
          <w:rFonts w:ascii="Arial" w:hAnsi="Arial" w:cs="Arial"/>
        </w:rPr>
        <w:t>markets, homes), food (markets, restaurants), and environmental (water sources, soil) locations.</w:t>
      </w:r>
      <w:r w:rsidR="003D40C4" w:rsidRPr="00A44CA1">
        <w:rPr>
          <w:rFonts w:ascii="Arial" w:hAnsi="Arial" w:cs="Arial"/>
        </w:rPr>
        <w:t xml:space="preserve">  Alternatively, the location could also refer to higher-level locations such as city, state, or province.</w:t>
      </w:r>
    </w:p>
    <w:p w14:paraId="175B0EAE" w14:textId="77777777" w:rsidR="00FE6270" w:rsidRDefault="00FE6270" w:rsidP="00FE6270">
      <w:pPr>
        <w:rPr>
          <w:rFonts w:ascii="Arial" w:hAnsi="Arial" w:cs="Arial"/>
        </w:rPr>
      </w:pPr>
    </w:p>
    <w:p w14:paraId="32459067" w14:textId="1F53E0F5" w:rsidR="00B7749D" w:rsidRDefault="00B7749D" w:rsidP="00B7749D">
      <w:pPr>
        <w:numPr>
          <w:ilvl w:val="0"/>
          <w:numId w:val="20"/>
        </w:numPr>
        <w:rPr>
          <w:rFonts w:ascii="Arial" w:hAnsi="Arial" w:cs="Arial"/>
        </w:rPr>
      </w:pPr>
      <w:r>
        <w:rPr>
          <w:rFonts w:ascii="Arial" w:hAnsi="Arial" w:cs="Arial"/>
        </w:rPr>
        <w:t xml:space="preserve">Click on “Locations”, and enter the below </w:t>
      </w:r>
      <w:r w:rsidR="005D0C4B">
        <w:rPr>
          <w:rFonts w:ascii="Arial" w:hAnsi="Arial" w:cs="Arial"/>
        </w:rPr>
        <w:t xml:space="preserve">examples from </w:t>
      </w:r>
      <w:r w:rsidR="005C363C">
        <w:rPr>
          <w:rFonts w:ascii="Arial" w:hAnsi="Arial" w:cs="Arial"/>
        </w:rPr>
        <w:t xml:space="preserve">the </w:t>
      </w:r>
      <w:r w:rsidR="005D0C4B">
        <w:rPr>
          <w:rFonts w:ascii="Arial" w:hAnsi="Arial" w:cs="Arial"/>
        </w:rPr>
        <w:t>human health</w:t>
      </w:r>
      <w:r w:rsidR="00C302BD">
        <w:rPr>
          <w:rFonts w:ascii="Arial" w:hAnsi="Arial" w:cs="Arial"/>
        </w:rPr>
        <w:t xml:space="preserve"> </w:t>
      </w:r>
      <w:r w:rsidR="009A4145">
        <w:rPr>
          <w:rFonts w:ascii="Arial" w:hAnsi="Arial" w:cs="Arial"/>
        </w:rPr>
        <w:t>sector</w:t>
      </w:r>
      <w:r w:rsidR="005D0C4B">
        <w:rPr>
          <w:rFonts w:ascii="Arial" w:hAnsi="Arial" w:cs="Arial"/>
        </w:rPr>
        <w:t>.</w:t>
      </w:r>
      <w:r w:rsidR="00CA5FEF">
        <w:rPr>
          <w:rFonts w:ascii="Arial" w:hAnsi="Arial" w:cs="Arial"/>
        </w:rPr>
        <w:t xml:space="preserve">  You can leave the “Institution” and “Department” columns empty if they are not relevant.</w:t>
      </w:r>
    </w:p>
    <w:p w14:paraId="0A159148" w14:textId="77777777" w:rsidR="005C363C" w:rsidRPr="00F46746" w:rsidRDefault="005C363C" w:rsidP="005C363C">
      <w:pPr>
        <w:ind w:left="720"/>
        <w:rPr>
          <w:rFonts w:ascii="Arial" w:hAnsi="Arial" w:cs="Arial"/>
        </w:rPr>
      </w:pPr>
    </w:p>
    <w:p w14:paraId="0066E3BA" w14:textId="0DAAF874" w:rsidR="00026F5A" w:rsidRPr="00C62BF6" w:rsidRDefault="00026F5A" w:rsidP="00026F5A">
      <w:pPr>
        <w:ind w:firstLine="720"/>
        <w:rPr>
          <w:rFonts w:ascii="Arial" w:hAnsi="Arial" w:cs="Arial"/>
          <w:b/>
          <w:bCs/>
        </w:rPr>
      </w:pPr>
      <w:bookmarkStart w:id="1" w:name="OLE_LINK1"/>
      <w:r w:rsidRPr="00C62BF6">
        <w:rPr>
          <w:rFonts w:ascii="Arial" w:hAnsi="Arial" w:cs="Arial"/>
          <w:b/>
          <w:bCs/>
        </w:rPr>
        <w:t>Location</w:t>
      </w:r>
      <w:r w:rsidRPr="00C62BF6">
        <w:rPr>
          <w:rFonts w:ascii="Arial" w:hAnsi="Arial" w:cs="Arial"/>
          <w:b/>
          <w:bCs/>
        </w:rPr>
        <w:tab/>
        <w:t xml:space="preserve"> </w:t>
      </w:r>
      <w:r w:rsidRPr="00C62BF6">
        <w:rPr>
          <w:rFonts w:ascii="Arial" w:hAnsi="Arial" w:cs="Arial"/>
          <w:b/>
          <w:bCs/>
        </w:rPr>
        <w:tab/>
      </w:r>
      <w:r w:rsidR="00EE00A4" w:rsidRPr="00C62BF6">
        <w:rPr>
          <w:rFonts w:ascii="Arial" w:hAnsi="Arial" w:cs="Arial"/>
          <w:b/>
          <w:bCs/>
        </w:rPr>
        <w:tab/>
      </w:r>
      <w:r w:rsidRPr="00C62BF6">
        <w:rPr>
          <w:rFonts w:ascii="Arial" w:hAnsi="Arial" w:cs="Arial"/>
          <w:b/>
          <w:bCs/>
        </w:rPr>
        <w:t>Code</w:t>
      </w:r>
      <w:r w:rsidRPr="00C62BF6">
        <w:rPr>
          <w:rFonts w:ascii="Arial" w:hAnsi="Arial" w:cs="Arial"/>
          <w:b/>
          <w:bCs/>
        </w:rPr>
        <w:tab/>
        <w:t xml:space="preserve"> </w:t>
      </w:r>
      <w:r w:rsidR="002D6C60" w:rsidRPr="00C62BF6">
        <w:rPr>
          <w:rFonts w:ascii="Arial" w:hAnsi="Arial" w:cs="Arial"/>
          <w:b/>
          <w:bCs/>
        </w:rPr>
        <w:t>Institution</w:t>
      </w:r>
      <w:r w:rsidRPr="00C62BF6">
        <w:rPr>
          <w:rFonts w:ascii="Arial" w:hAnsi="Arial" w:cs="Arial"/>
          <w:b/>
          <w:bCs/>
        </w:rPr>
        <w:tab/>
      </w:r>
      <w:r w:rsidR="002D6C60" w:rsidRPr="00C62BF6">
        <w:rPr>
          <w:rFonts w:ascii="Arial" w:hAnsi="Arial" w:cs="Arial"/>
          <w:b/>
          <w:bCs/>
        </w:rPr>
        <w:t>Department</w:t>
      </w:r>
      <w:r w:rsidRPr="00C62BF6">
        <w:rPr>
          <w:rFonts w:ascii="Arial" w:hAnsi="Arial" w:cs="Arial"/>
          <w:b/>
          <w:bCs/>
        </w:rPr>
        <w:tab/>
        <w:t>Location type</w:t>
      </w:r>
    </w:p>
    <w:p w14:paraId="063AF4FF" w14:textId="3F7A9ACD" w:rsidR="00026F5A" w:rsidRPr="00026F5A" w:rsidRDefault="00026F5A" w:rsidP="00026F5A">
      <w:pPr>
        <w:ind w:firstLine="720"/>
        <w:rPr>
          <w:rFonts w:ascii="Arial" w:hAnsi="Arial" w:cs="Arial"/>
        </w:rPr>
      </w:pPr>
      <w:r w:rsidRPr="00026F5A">
        <w:rPr>
          <w:rFonts w:ascii="Arial" w:hAnsi="Arial" w:cs="Arial"/>
        </w:rPr>
        <w:t>Neurology</w:t>
      </w:r>
      <w:r w:rsidRPr="00026F5A">
        <w:rPr>
          <w:rFonts w:ascii="Arial" w:hAnsi="Arial" w:cs="Arial"/>
        </w:rPr>
        <w:tab/>
      </w:r>
      <w:r>
        <w:rPr>
          <w:rFonts w:ascii="Arial" w:hAnsi="Arial" w:cs="Arial"/>
        </w:rPr>
        <w:tab/>
      </w:r>
      <w:r w:rsidR="00EE00A4">
        <w:rPr>
          <w:rFonts w:ascii="Arial" w:hAnsi="Arial" w:cs="Arial"/>
        </w:rPr>
        <w:tab/>
      </w:r>
      <w:r w:rsidRPr="00026F5A">
        <w:rPr>
          <w:rFonts w:ascii="Arial" w:hAnsi="Arial" w:cs="Arial"/>
        </w:rPr>
        <w:t>neuro</w:t>
      </w:r>
      <w:r w:rsidRPr="00026F5A">
        <w:rPr>
          <w:rFonts w:ascii="Arial" w:hAnsi="Arial" w:cs="Arial"/>
        </w:rPr>
        <w:tab/>
      </w:r>
      <w:r w:rsidR="009039A0">
        <w:rPr>
          <w:rFonts w:ascii="Arial" w:hAnsi="Arial" w:cs="Arial"/>
        </w:rPr>
        <w:t xml:space="preserve">       </w:t>
      </w:r>
      <w:r w:rsidRPr="00026F5A">
        <w:rPr>
          <w:rFonts w:ascii="Arial" w:hAnsi="Arial" w:cs="Arial"/>
        </w:rPr>
        <w:t>wt</w:t>
      </w:r>
      <w:r w:rsidR="00C62BF6">
        <w:rPr>
          <w:rFonts w:ascii="Arial" w:hAnsi="Arial" w:cs="Arial"/>
        </w:rPr>
        <w:t>cl</w:t>
      </w:r>
      <w:r w:rsidRPr="00026F5A">
        <w:rPr>
          <w:rFonts w:ascii="Arial" w:hAnsi="Arial" w:cs="Arial"/>
        </w:rPr>
        <w:tab/>
      </w:r>
      <w:r w:rsidR="009039A0">
        <w:rPr>
          <w:rFonts w:ascii="Arial" w:hAnsi="Arial" w:cs="Arial"/>
        </w:rPr>
        <w:t xml:space="preserve">     </w:t>
      </w:r>
      <w:r w:rsidRPr="00026F5A">
        <w:rPr>
          <w:rFonts w:ascii="Arial" w:hAnsi="Arial" w:cs="Arial"/>
        </w:rPr>
        <w:t>med</w:t>
      </w:r>
      <w:r w:rsidRPr="00026F5A">
        <w:rPr>
          <w:rFonts w:ascii="Arial" w:hAnsi="Arial" w:cs="Arial"/>
        </w:rPr>
        <w:tab/>
      </w:r>
      <w:r w:rsidR="009039A0">
        <w:rPr>
          <w:rFonts w:ascii="Arial" w:hAnsi="Arial" w:cs="Arial"/>
        </w:rPr>
        <w:t xml:space="preserve">       </w:t>
      </w:r>
      <w:r w:rsidRPr="00026F5A">
        <w:rPr>
          <w:rFonts w:ascii="Arial" w:hAnsi="Arial" w:cs="Arial"/>
        </w:rPr>
        <w:t>in</w:t>
      </w:r>
    </w:p>
    <w:p w14:paraId="1ED58460" w14:textId="31AAACF4" w:rsidR="00026F5A" w:rsidRPr="00026F5A" w:rsidRDefault="00026F5A" w:rsidP="00026F5A">
      <w:pPr>
        <w:ind w:firstLine="720"/>
        <w:rPr>
          <w:rFonts w:ascii="Arial" w:hAnsi="Arial" w:cs="Arial"/>
        </w:rPr>
      </w:pPr>
      <w:r w:rsidRPr="00026F5A">
        <w:rPr>
          <w:rFonts w:ascii="Arial" w:hAnsi="Arial" w:cs="Arial"/>
        </w:rPr>
        <w:t>Cardiac Surgery</w:t>
      </w:r>
      <w:r w:rsidRPr="00026F5A">
        <w:rPr>
          <w:rFonts w:ascii="Arial" w:hAnsi="Arial" w:cs="Arial"/>
        </w:rPr>
        <w:tab/>
      </w:r>
      <w:r w:rsidR="00EE00A4">
        <w:rPr>
          <w:rFonts w:ascii="Arial" w:hAnsi="Arial" w:cs="Arial"/>
        </w:rPr>
        <w:tab/>
      </w:r>
      <w:r w:rsidRPr="00026F5A">
        <w:rPr>
          <w:rFonts w:ascii="Arial" w:hAnsi="Arial" w:cs="Arial"/>
        </w:rPr>
        <w:t>csurg</w:t>
      </w:r>
      <w:r w:rsidR="009039A0">
        <w:rPr>
          <w:rFonts w:ascii="Arial" w:hAnsi="Arial" w:cs="Arial"/>
        </w:rPr>
        <w:tab/>
        <w:t xml:space="preserve">       </w:t>
      </w:r>
      <w:r w:rsidRPr="00026F5A">
        <w:rPr>
          <w:rFonts w:ascii="Arial" w:hAnsi="Arial" w:cs="Arial"/>
        </w:rPr>
        <w:t>wt</w:t>
      </w:r>
      <w:r w:rsidR="00C62BF6">
        <w:rPr>
          <w:rFonts w:ascii="Arial" w:hAnsi="Arial" w:cs="Arial"/>
        </w:rPr>
        <w:t>cl</w:t>
      </w:r>
      <w:r w:rsidRPr="00026F5A">
        <w:rPr>
          <w:rFonts w:ascii="Arial" w:hAnsi="Arial" w:cs="Arial"/>
        </w:rPr>
        <w:tab/>
      </w:r>
      <w:r w:rsidR="009039A0">
        <w:rPr>
          <w:rFonts w:ascii="Arial" w:hAnsi="Arial" w:cs="Arial"/>
        </w:rPr>
        <w:t xml:space="preserve">     </w:t>
      </w:r>
      <w:r w:rsidRPr="00026F5A">
        <w:rPr>
          <w:rFonts w:ascii="Arial" w:hAnsi="Arial" w:cs="Arial"/>
        </w:rPr>
        <w:t>sur</w:t>
      </w:r>
      <w:r w:rsidR="009039A0">
        <w:rPr>
          <w:rFonts w:ascii="Arial" w:hAnsi="Arial" w:cs="Arial"/>
        </w:rPr>
        <w:tab/>
      </w:r>
      <w:r w:rsidR="009039A0">
        <w:rPr>
          <w:rFonts w:ascii="Arial" w:hAnsi="Arial" w:cs="Arial"/>
        </w:rPr>
        <w:tab/>
        <w:t xml:space="preserve">       </w:t>
      </w:r>
      <w:r w:rsidRPr="00026F5A">
        <w:rPr>
          <w:rFonts w:ascii="Arial" w:hAnsi="Arial" w:cs="Arial"/>
        </w:rPr>
        <w:t>in</w:t>
      </w:r>
    </w:p>
    <w:p w14:paraId="00441F65" w14:textId="22C69125" w:rsidR="00026F5A" w:rsidRPr="00C62BF6" w:rsidRDefault="00026F5A" w:rsidP="00026F5A">
      <w:pPr>
        <w:ind w:firstLine="720"/>
        <w:rPr>
          <w:rFonts w:ascii="Arial" w:hAnsi="Arial" w:cs="Arial"/>
          <w:lang w:val="es-419"/>
        </w:rPr>
      </w:pPr>
      <w:r w:rsidRPr="00C62BF6">
        <w:rPr>
          <w:rFonts w:ascii="Arial" w:hAnsi="Arial" w:cs="Arial"/>
          <w:lang w:val="es-419"/>
        </w:rPr>
        <w:t>Neonatal ICU</w:t>
      </w:r>
      <w:r w:rsidRPr="00C62BF6">
        <w:rPr>
          <w:rFonts w:ascii="Arial" w:hAnsi="Arial" w:cs="Arial"/>
          <w:lang w:val="es-419"/>
        </w:rPr>
        <w:tab/>
      </w:r>
      <w:r w:rsidR="00EE00A4" w:rsidRPr="00C62BF6">
        <w:rPr>
          <w:rFonts w:ascii="Arial" w:hAnsi="Arial" w:cs="Arial"/>
          <w:lang w:val="es-419"/>
        </w:rPr>
        <w:tab/>
      </w:r>
      <w:r w:rsidRPr="00C62BF6">
        <w:rPr>
          <w:rFonts w:ascii="Arial" w:hAnsi="Arial" w:cs="Arial"/>
          <w:lang w:val="es-419"/>
        </w:rPr>
        <w:t>nicu</w:t>
      </w:r>
      <w:r w:rsidR="009039A0" w:rsidRPr="00C62BF6">
        <w:rPr>
          <w:rFonts w:ascii="Arial" w:hAnsi="Arial" w:cs="Arial"/>
          <w:lang w:val="es-419"/>
        </w:rPr>
        <w:tab/>
        <w:t xml:space="preserve">       </w:t>
      </w:r>
      <w:r w:rsidRPr="00C62BF6">
        <w:rPr>
          <w:rFonts w:ascii="Arial" w:hAnsi="Arial" w:cs="Arial"/>
          <w:lang w:val="es-419"/>
        </w:rPr>
        <w:t>wt</w:t>
      </w:r>
      <w:r w:rsidR="00C62BF6" w:rsidRPr="00C62BF6">
        <w:rPr>
          <w:rFonts w:ascii="Arial" w:hAnsi="Arial" w:cs="Arial"/>
          <w:lang w:val="es-419"/>
        </w:rPr>
        <w:t>cl</w:t>
      </w:r>
      <w:r w:rsidRPr="00C62BF6">
        <w:rPr>
          <w:rFonts w:ascii="Arial" w:hAnsi="Arial" w:cs="Arial"/>
          <w:lang w:val="es-419"/>
        </w:rPr>
        <w:tab/>
      </w:r>
      <w:r w:rsidR="009039A0" w:rsidRPr="00C62BF6">
        <w:rPr>
          <w:rFonts w:ascii="Arial" w:hAnsi="Arial" w:cs="Arial"/>
          <w:lang w:val="es-419"/>
        </w:rPr>
        <w:t xml:space="preserve">     </w:t>
      </w:r>
      <w:r w:rsidRPr="00C62BF6">
        <w:rPr>
          <w:rFonts w:ascii="Arial" w:hAnsi="Arial" w:cs="Arial"/>
          <w:lang w:val="es-419"/>
        </w:rPr>
        <w:t>neo</w:t>
      </w:r>
      <w:r w:rsidRPr="00C62BF6">
        <w:rPr>
          <w:rFonts w:ascii="Arial" w:hAnsi="Arial" w:cs="Arial"/>
          <w:lang w:val="es-419"/>
        </w:rPr>
        <w:tab/>
      </w:r>
      <w:r w:rsidR="009039A0" w:rsidRPr="00C62BF6">
        <w:rPr>
          <w:rFonts w:ascii="Arial" w:hAnsi="Arial" w:cs="Arial"/>
          <w:lang w:val="es-419"/>
        </w:rPr>
        <w:t xml:space="preserve">       </w:t>
      </w:r>
      <w:r w:rsidRPr="00C62BF6">
        <w:rPr>
          <w:rFonts w:ascii="Arial" w:hAnsi="Arial" w:cs="Arial"/>
          <w:lang w:val="es-419"/>
        </w:rPr>
        <w:t>icu</w:t>
      </w:r>
    </w:p>
    <w:p w14:paraId="5075220C" w14:textId="41126D54" w:rsidR="00026F5A" w:rsidRPr="00026F5A" w:rsidRDefault="00026F5A" w:rsidP="00026F5A">
      <w:pPr>
        <w:ind w:firstLine="720"/>
        <w:rPr>
          <w:rFonts w:ascii="Arial" w:hAnsi="Arial" w:cs="Arial"/>
        </w:rPr>
      </w:pPr>
      <w:r w:rsidRPr="00026F5A">
        <w:rPr>
          <w:rFonts w:ascii="Arial" w:hAnsi="Arial" w:cs="Arial"/>
        </w:rPr>
        <w:t>Diabetes clinic</w:t>
      </w:r>
      <w:r w:rsidRPr="00026F5A">
        <w:rPr>
          <w:rFonts w:ascii="Arial" w:hAnsi="Arial" w:cs="Arial"/>
        </w:rPr>
        <w:tab/>
      </w:r>
      <w:r w:rsidR="00EE00A4">
        <w:rPr>
          <w:rFonts w:ascii="Arial" w:hAnsi="Arial" w:cs="Arial"/>
        </w:rPr>
        <w:tab/>
      </w:r>
      <w:r w:rsidRPr="00026F5A">
        <w:rPr>
          <w:rFonts w:ascii="Arial" w:hAnsi="Arial" w:cs="Arial"/>
        </w:rPr>
        <w:t>diab</w:t>
      </w:r>
      <w:r w:rsidRPr="00026F5A">
        <w:rPr>
          <w:rFonts w:ascii="Arial" w:hAnsi="Arial" w:cs="Arial"/>
        </w:rPr>
        <w:tab/>
      </w:r>
      <w:r w:rsidR="009039A0">
        <w:rPr>
          <w:rFonts w:ascii="Arial" w:hAnsi="Arial" w:cs="Arial"/>
        </w:rPr>
        <w:t xml:space="preserve">       </w:t>
      </w:r>
      <w:r w:rsidRPr="00026F5A">
        <w:rPr>
          <w:rFonts w:ascii="Arial" w:hAnsi="Arial" w:cs="Arial"/>
        </w:rPr>
        <w:t>wt</w:t>
      </w:r>
      <w:r w:rsidR="00C62BF6">
        <w:rPr>
          <w:rFonts w:ascii="Arial" w:hAnsi="Arial" w:cs="Arial"/>
        </w:rPr>
        <w:t>cl</w:t>
      </w:r>
      <w:r w:rsidRPr="00026F5A">
        <w:rPr>
          <w:rFonts w:ascii="Arial" w:hAnsi="Arial" w:cs="Arial"/>
        </w:rPr>
        <w:tab/>
      </w:r>
      <w:r w:rsidR="009039A0">
        <w:rPr>
          <w:rFonts w:ascii="Arial" w:hAnsi="Arial" w:cs="Arial"/>
        </w:rPr>
        <w:t xml:space="preserve">     </w:t>
      </w:r>
      <w:r w:rsidRPr="00026F5A">
        <w:rPr>
          <w:rFonts w:ascii="Arial" w:hAnsi="Arial" w:cs="Arial"/>
        </w:rPr>
        <w:t>med</w:t>
      </w:r>
      <w:r w:rsidRPr="00026F5A">
        <w:rPr>
          <w:rFonts w:ascii="Arial" w:hAnsi="Arial" w:cs="Arial"/>
        </w:rPr>
        <w:tab/>
      </w:r>
      <w:r w:rsidR="009039A0">
        <w:rPr>
          <w:rFonts w:ascii="Arial" w:hAnsi="Arial" w:cs="Arial"/>
        </w:rPr>
        <w:t xml:space="preserve">       </w:t>
      </w:r>
      <w:r w:rsidRPr="00026F5A">
        <w:rPr>
          <w:rFonts w:ascii="Arial" w:hAnsi="Arial" w:cs="Arial"/>
        </w:rPr>
        <w:t>out</w:t>
      </w:r>
    </w:p>
    <w:p w14:paraId="042E5BFD" w14:textId="225A09F6" w:rsidR="007B7646" w:rsidRDefault="00026F5A" w:rsidP="00026F5A">
      <w:pPr>
        <w:ind w:firstLine="720"/>
        <w:rPr>
          <w:rFonts w:ascii="Arial" w:hAnsi="Arial" w:cs="Arial"/>
        </w:rPr>
      </w:pPr>
      <w:r w:rsidRPr="00026F5A">
        <w:rPr>
          <w:rFonts w:ascii="Arial" w:hAnsi="Arial" w:cs="Arial"/>
        </w:rPr>
        <w:t>Health Center #5</w:t>
      </w:r>
      <w:r w:rsidRPr="00026F5A">
        <w:rPr>
          <w:rFonts w:ascii="Arial" w:hAnsi="Arial" w:cs="Arial"/>
        </w:rPr>
        <w:tab/>
      </w:r>
      <w:r w:rsidR="00EE00A4">
        <w:rPr>
          <w:rFonts w:ascii="Arial" w:hAnsi="Arial" w:cs="Arial"/>
        </w:rPr>
        <w:tab/>
      </w:r>
      <w:r w:rsidRPr="00026F5A">
        <w:rPr>
          <w:rFonts w:ascii="Arial" w:hAnsi="Arial" w:cs="Arial"/>
        </w:rPr>
        <w:t>hc5</w:t>
      </w:r>
      <w:r w:rsidRPr="00026F5A">
        <w:rPr>
          <w:rFonts w:ascii="Arial" w:hAnsi="Arial" w:cs="Arial"/>
        </w:rPr>
        <w:tab/>
      </w:r>
      <w:r w:rsidR="009039A0">
        <w:rPr>
          <w:rFonts w:ascii="Arial" w:hAnsi="Arial" w:cs="Arial"/>
        </w:rPr>
        <w:t xml:space="preserve">       </w:t>
      </w:r>
      <w:r w:rsidRPr="00026F5A">
        <w:rPr>
          <w:rFonts w:ascii="Arial" w:hAnsi="Arial" w:cs="Arial"/>
        </w:rPr>
        <w:t>oth</w:t>
      </w:r>
      <w:r w:rsidRPr="00026F5A">
        <w:rPr>
          <w:rFonts w:ascii="Arial" w:hAnsi="Arial" w:cs="Arial"/>
        </w:rPr>
        <w:tab/>
      </w:r>
      <w:r w:rsidR="009039A0">
        <w:rPr>
          <w:rFonts w:ascii="Arial" w:hAnsi="Arial" w:cs="Arial"/>
        </w:rPr>
        <w:t xml:space="preserve">   </w:t>
      </w:r>
      <w:r w:rsidR="002D6C60">
        <w:rPr>
          <w:rFonts w:ascii="Arial" w:hAnsi="Arial" w:cs="Arial"/>
        </w:rPr>
        <w:t xml:space="preserve">  out</w:t>
      </w:r>
      <w:r w:rsidR="009039A0">
        <w:rPr>
          <w:rFonts w:ascii="Arial" w:hAnsi="Arial" w:cs="Arial"/>
        </w:rPr>
        <w:tab/>
      </w:r>
      <w:r w:rsidR="009039A0">
        <w:rPr>
          <w:rFonts w:ascii="Arial" w:hAnsi="Arial" w:cs="Arial"/>
        </w:rPr>
        <w:tab/>
        <w:t xml:space="preserve">       </w:t>
      </w:r>
      <w:r w:rsidRPr="00026F5A">
        <w:rPr>
          <w:rFonts w:ascii="Arial" w:hAnsi="Arial" w:cs="Arial"/>
        </w:rPr>
        <w:t>ou</w:t>
      </w:r>
      <w:r w:rsidR="009039A0">
        <w:rPr>
          <w:rFonts w:ascii="Arial" w:hAnsi="Arial" w:cs="Arial"/>
        </w:rPr>
        <w:t>t</w:t>
      </w:r>
    </w:p>
    <w:p w14:paraId="37DCAB01" w14:textId="69AB7F3D" w:rsidR="0011584F" w:rsidRDefault="0011584F" w:rsidP="00026F5A">
      <w:pPr>
        <w:ind w:firstLine="720"/>
        <w:rPr>
          <w:rFonts w:ascii="Arial" w:hAnsi="Arial" w:cs="Arial"/>
        </w:rPr>
      </w:pPr>
      <w:r>
        <w:rPr>
          <w:rFonts w:ascii="Arial" w:hAnsi="Arial" w:cs="Arial"/>
        </w:rPr>
        <w:t>Kinshasa</w:t>
      </w:r>
      <w:r>
        <w:rPr>
          <w:rFonts w:ascii="Arial" w:hAnsi="Arial" w:cs="Arial"/>
        </w:rPr>
        <w:tab/>
      </w:r>
      <w:r>
        <w:rPr>
          <w:rFonts w:ascii="Arial" w:hAnsi="Arial" w:cs="Arial"/>
        </w:rPr>
        <w:tab/>
      </w:r>
      <w:r>
        <w:rPr>
          <w:rFonts w:ascii="Arial" w:hAnsi="Arial" w:cs="Arial"/>
        </w:rPr>
        <w:tab/>
        <w:t>kinsh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out</w:t>
      </w:r>
    </w:p>
    <w:p w14:paraId="7988874D" w14:textId="54CC4FFC" w:rsidR="00CA5FEF" w:rsidRDefault="00CA5FEF" w:rsidP="00026F5A">
      <w:pPr>
        <w:ind w:firstLine="720"/>
        <w:rPr>
          <w:rFonts w:ascii="Arial" w:hAnsi="Arial" w:cs="Arial"/>
        </w:rPr>
      </w:pPr>
      <w:r>
        <w:rPr>
          <w:rFonts w:ascii="Arial" w:hAnsi="Arial" w:cs="Arial"/>
        </w:rPr>
        <w:t>Shanghai</w:t>
      </w:r>
      <w:r>
        <w:rPr>
          <w:rFonts w:ascii="Arial" w:hAnsi="Arial" w:cs="Arial"/>
        </w:rPr>
        <w:tab/>
      </w:r>
      <w:r>
        <w:rPr>
          <w:rFonts w:ascii="Arial" w:hAnsi="Arial" w:cs="Arial"/>
        </w:rPr>
        <w:tab/>
      </w:r>
      <w:r>
        <w:rPr>
          <w:rFonts w:ascii="Arial" w:hAnsi="Arial" w:cs="Arial"/>
        </w:rPr>
        <w:tab/>
        <w:t>shang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15200">
        <w:rPr>
          <w:rFonts w:ascii="Arial" w:hAnsi="Arial" w:cs="Arial"/>
        </w:rPr>
        <w:t>mix</w:t>
      </w:r>
    </w:p>
    <w:p w14:paraId="311979F3" w14:textId="77777777" w:rsidR="00991B40" w:rsidRDefault="00991B40" w:rsidP="00026F5A">
      <w:pPr>
        <w:ind w:firstLine="720"/>
        <w:rPr>
          <w:rFonts w:ascii="Arial" w:hAnsi="Arial" w:cs="Arial"/>
        </w:rPr>
      </w:pPr>
    </w:p>
    <w:p w14:paraId="65D449F9" w14:textId="77777777" w:rsidR="007B7646" w:rsidRDefault="007B7646" w:rsidP="00FE6270">
      <w:pPr>
        <w:rPr>
          <w:rFonts w:ascii="Arial" w:hAnsi="Arial" w:cs="Arial"/>
        </w:rPr>
      </w:pPr>
    </w:p>
    <w:p w14:paraId="402AAB3F" w14:textId="1D539DAB" w:rsidR="00C62BF6" w:rsidRPr="0065732C" w:rsidRDefault="00C62BF6" w:rsidP="00AA1244">
      <w:pPr>
        <w:ind w:left="720" w:hanging="720"/>
        <w:rPr>
          <w:rFonts w:ascii="Arial" w:hAnsi="Arial" w:cs="Arial"/>
          <w:sz w:val="20"/>
          <w:szCs w:val="16"/>
        </w:rPr>
      </w:pPr>
      <w:r>
        <w:rPr>
          <w:rFonts w:ascii="Arial" w:hAnsi="Arial" w:cs="Arial"/>
        </w:rPr>
        <w:lastRenderedPageBreak/>
        <w:tab/>
      </w:r>
      <w:r w:rsidRPr="0065732C">
        <w:rPr>
          <w:rFonts w:ascii="Arial" w:hAnsi="Arial" w:cs="Arial"/>
          <w:sz w:val="20"/>
          <w:szCs w:val="16"/>
        </w:rPr>
        <w:t xml:space="preserve">In the above, wtcl = WHONET Training Course Laboratory, </w:t>
      </w:r>
      <w:r w:rsidR="00AA1244" w:rsidRPr="0065732C">
        <w:rPr>
          <w:rFonts w:ascii="Arial" w:hAnsi="Arial" w:cs="Arial"/>
          <w:sz w:val="20"/>
          <w:szCs w:val="16"/>
        </w:rPr>
        <w:t xml:space="preserve">med = Medicine, sur = Surgery, neo = Neonatology, </w:t>
      </w:r>
      <w:r w:rsidR="0065732C" w:rsidRPr="0065732C">
        <w:rPr>
          <w:rFonts w:ascii="Arial" w:hAnsi="Arial" w:cs="Arial"/>
          <w:sz w:val="20"/>
          <w:szCs w:val="16"/>
        </w:rPr>
        <w:t>in = Inpatient, out = Outpatient, icu = Intensive care unit</w:t>
      </w:r>
      <w:r w:rsidR="00215200">
        <w:rPr>
          <w:rFonts w:ascii="Arial" w:hAnsi="Arial" w:cs="Arial"/>
          <w:sz w:val="20"/>
          <w:szCs w:val="16"/>
        </w:rPr>
        <w:t>, mix = Mixed.</w:t>
      </w:r>
    </w:p>
    <w:p w14:paraId="1E1E84D8" w14:textId="77777777" w:rsidR="0065732C" w:rsidRDefault="0065732C" w:rsidP="00AA1244">
      <w:pPr>
        <w:ind w:left="720" w:hanging="720"/>
        <w:rPr>
          <w:rFonts w:ascii="Arial" w:hAnsi="Arial" w:cs="Arial"/>
        </w:rPr>
      </w:pPr>
    </w:p>
    <w:bookmarkEnd w:id="1"/>
    <w:p w14:paraId="4F551738" w14:textId="7D40053C" w:rsidR="00FE6270" w:rsidRDefault="00325825" w:rsidP="007A11D9">
      <w:pPr>
        <w:numPr>
          <w:ilvl w:val="0"/>
          <w:numId w:val="20"/>
        </w:numPr>
        <w:rPr>
          <w:rFonts w:ascii="Arial" w:hAnsi="Arial" w:cs="Arial"/>
        </w:rPr>
      </w:pPr>
      <w:r>
        <w:rPr>
          <w:rFonts w:ascii="Arial" w:hAnsi="Arial" w:cs="Arial"/>
        </w:rPr>
        <w:t xml:space="preserve">Enter the below examples from </w:t>
      </w:r>
      <w:r w:rsidR="006E75E4">
        <w:rPr>
          <w:rFonts w:ascii="Arial" w:hAnsi="Arial" w:cs="Arial"/>
        </w:rPr>
        <w:t>non-human health sectors</w:t>
      </w:r>
      <w:r w:rsidR="005C363C">
        <w:rPr>
          <w:rFonts w:ascii="Arial" w:hAnsi="Arial" w:cs="Arial"/>
        </w:rPr>
        <w:t>.  Leave the “Department” and “Institution” columns empty since they are not relevant.</w:t>
      </w:r>
    </w:p>
    <w:p w14:paraId="5FC77BDC" w14:textId="77777777" w:rsidR="005C363C" w:rsidRDefault="005C363C" w:rsidP="005C363C">
      <w:pPr>
        <w:rPr>
          <w:rFonts w:ascii="Arial" w:hAnsi="Arial" w:cs="Arial"/>
        </w:rPr>
      </w:pPr>
    </w:p>
    <w:p w14:paraId="46DB175A" w14:textId="69F20CA3" w:rsidR="005C363C" w:rsidRPr="002D6C60" w:rsidRDefault="005C363C" w:rsidP="005C363C">
      <w:pPr>
        <w:ind w:firstLine="720"/>
        <w:rPr>
          <w:rFonts w:ascii="Arial" w:hAnsi="Arial" w:cs="Arial"/>
          <w:b/>
          <w:bCs/>
          <w:lang w:val="fr-FR"/>
        </w:rPr>
      </w:pPr>
      <w:r w:rsidRPr="002D6C60">
        <w:rPr>
          <w:rFonts w:ascii="Arial" w:hAnsi="Arial" w:cs="Arial"/>
          <w:b/>
          <w:bCs/>
          <w:lang w:val="fr-FR"/>
        </w:rPr>
        <w:t>Location</w:t>
      </w:r>
      <w:r w:rsidRPr="002D6C60">
        <w:rPr>
          <w:rFonts w:ascii="Arial" w:hAnsi="Arial" w:cs="Arial"/>
          <w:b/>
          <w:bCs/>
          <w:lang w:val="fr-FR"/>
        </w:rPr>
        <w:tab/>
        <w:t xml:space="preserve"> </w:t>
      </w:r>
      <w:r w:rsidRPr="002D6C60">
        <w:rPr>
          <w:rFonts w:ascii="Arial" w:hAnsi="Arial" w:cs="Arial"/>
          <w:b/>
          <w:bCs/>
          <w:lang w:val="fr-FR"/>
        </w:rPr>
        <w:tab/>
      </w:r>
      <w:r w:rsidR="00EE00A4" w:rsidRPr="002D6C60">
        <w:rPr>
          <w:rFonts w:ascii="Arial" w:hAnsi="Arial" w:cs="Arial"/>
          <w:b/>
          <w:bCs/>
          <w:lang w:val="fr-FR"/>
        </w:rPr>
        <w:tab/>
      </w:r>
      <w:r w:rsidRPr="002D6C60">
        <w:rPr>
          <w:rFonts w:ascii="Arial" w:hAnsi="Arial" w:cs="Arial"/>
          <w:b/>
          <w:bCs/>
          <w:lang w:val="fr-FR"/>
        </w:rPr>
        <w:t>Code</w:t>
      </w:r>
      <w:r w:rsidRPr="002D6C60">
        <w:rPr>
          <w:rFonts w:ascii="Arial" w:hAnsi="Arial" w:cs="Arial"/>
          <w:b/>
          <w:bCs/>
          <w:lang w:val="fr-FR"/>
        </w:rPr>
        <w:tab/>
        <w:t xml:space="preserve"> </w:t>
      </w:r>
      <w:r w:rsidR="002D6C60" w:rsidRPr="002D6C60">
        <w:rPr>
          <w:rFonts w:ascii="Arial" w:hAnsi="Arial" w:cs="Arial"/>
          <w:b/>
          <w:bCs/>
          <w:lang w:val="fr-FR"/>
        </w:rPr>
        <w:t>I</w:t>
      </w:r>
      <w:r w:rsidR="002D6C60">
        <w:rPr>
          <w:rFonts w:ascii="Arial" w:hAnsi="Arial" w:cs="Arial"/>
          <w:b/>
          <w:bCs/>
          <w:lang w:val="fr-FR"/>
        </w:rPr>
        <w:t>nstitution</w:t>
      </w:r>
      <w:r w:rsidRPr="002D6C60">
        <w:rPr>
          <w:rFonts w:ascii="Arial" w:hAnsi="Arial" w:cs="Arial"/>
          <w:b/>
          <w:bCs/>
          <w:lang w:val="fr-FR"/>
        </w:rPr>
        <w:tab/>
      </w:r>
      <w:r w:rsidR="002D6C60">
        <w:rPr>
          <w:rFonts w:ascii="Arial" w:hAnsi="Arial" w:cs="Arial"/>
          <w:b/>
          <w:bCs/>
          <w:lang w:val="fr-FR"/>
        </w:rPr>
        <w:t>Department</w:t>
      </w:r>
      <w:r w:rsidRPr="002D6C60">
        <w:rPr>
          <w:rFonts w:ascii="Arial" w:hAnsi="Arial" w:cs="Arial"/>
          <w:b/>
          <w:bCs/>
          <w:lang w:val="fr-FR"/>
        </w:rPr>
        <w:tab/>
        <w:t>Location type</w:t>
      </w:r>
    </w:p>
    <w:p w14:paraId="5E1BAFA9" w14:textId="23512B2F" w:rsidR="005C363C" w:rsidRPr="00026F5A" w:rsidRDefault="00182BDF" w:rsidP="005C363C">
      <w:pPr>
        <w:ind w:firstLine="720"/>
        <w:rPr>
          <w:rFonts w:ascii="Arial" w:hAnsi="Arial" w:cs="Arial"/>
        </w:rPr>
      </w:pPr>
      <w:r>
        <w:rPr>
          <w:rFonts w:ascii="Arial" w:hAnsi="Arial" w:cs="Arial"/>
        </w:rPr>
        <w:t>Farmer Brown</w:t>
      </w:r>
      <w:r w:rsidR="005C363C" w:rsidRPr="00026F5A">
        <w:rPr>
          <w:rFonts w:ascii="Arial" w:hAnsi="Arial" w:cs="Arial"/>
        </w:rPr>
        <w:tab/>
      </w:r>
      <w:r w:rsidR="005C363C">
        <w:rPr>
          <w:rFonts w:ascii="Arial" w:hAnsi="Arial" w:cs="Arial"/>
        </w:rPr>
        <w:tab/>
      </w:r>
      <w:r w:rsidR="001A66BD">
        <w:rPr>
          <w:rFonts w:ascii="Arial" w:hAnsi="Arial" w:cs="Arial"/>
        </w:rPr>
        <w:t>brown</w:t>
      </w:r>
      <w:r w:rsidR="001A66BD">
        <w:rPr>
          <w:rFonts w:ascii="Arial" w:hAnsi="Arial" w:cs="Arial"/>
        </w:rPr>
        <w:tab/>
      </w:r>
      <w:r w:rsidR="001A66BD">
        <w:rPr>
          <w:rFonts w:ascii="Arial" w:hAnsi="Arial" w:cs="Arial"/>
        </w:rPr>
        <w:tab/>
      </w:r>
      <w:r w:rsidR="001A66BD">
        <w:rPr>
          <w:rFonts w:ascii="Arial" w:hAnsi="Arial" w:cs="Arial"/>
        </w:rPr>
        <w:tab/>
      </w:r>
      <w:r w:rsidR="001A66BD">
        <w:rPr>
          <w:rFonts w:ascii="Arial" w:hAnsi="Arial" w:cs="Arial"/>
        </w:rPr>
        <w:tab/>
      </w:r>
      <w:r w:rsidR="001A66BD">
        <w:rPr>
          <w:rFonts w:ascii="Arial" w:hAnsi="Arial" w:cs="Arial"/>
        </w:rPr>
        <w:tab/>
        <w:t xml:space="preserve">       far</w:t>
      </w:r>
    </w:p>
    <w:p w14:paraId="672EC9AC" w14:textId="38D3F67D" w:rsidR="005C363C" w:rsidRPr="00182BDF" w:rsidRDefault="00182BDF" w:rsidP="005C363C">
      <w:pPr>
        <w:ind w:firstLine="720"/>
        <w:rPr>
          <w:rFonts w:ascii="Arial" w:hAnsi="Arial" w:cs="Arial"/>
        </w:rPr>
      </w:pPr>
      <w:r w:rsidRPr="00182BDF">
        <w:rPr>
          <w:rFonts w:ascii="Arial" w:hAnsi="Arial" w:cs="Arial"/>
        </w:rPr>
        <w:t>Newt</w:t>
      </w:r>
      <w:r>
        <w:rPr>
          <w:rFonts w:ascii="Arial" w:hAnsi="Arial" w:cs="Arial"/>
        </w:rPr>
        <w:t xml:space="preserve">own Veterinary </w:t>
      </w:r>
      <w:r w:rsidR="00EE00A4">
        <w:rPr>
          <w:rFonts w:ascii="Arial" w:hAnsi="Arial" w:cs="Arial"/>
        </w:rPr>
        <w:t>C</w:t>
      </w:r>
      <w:r>
        <w:rPr>
          <w:rFonts w:ascii="Arial" w:hAnsi="Arial" w:cs="Arial"/>
        </w:rPr>
        <w:t>linic</w:t>
      </w:r>
      <w:r w:rsidR="005C363C" w:rsidRPr="00182BDF">
        <w:rPr>
          <w:rFonts w:ascii="Arial" w:hAnsi="Arial" w:cs="Arial"/>
        </w:rPr>
        <w:tab/>
      </w:r>
      <w:r w:rsidR="001A66BD">
        <w:rPr>
          <w:rFonts w:ascii="Arial" w:hAnsi="Arial" w:cs="Arial"/>
        </w:rPr>
        <w:t>nvc</w:t>
      </w:r>
      <w:r w:rsidR="001A66BD">
        <w:rPr>
          <w:rFonts w:ascii="Arial" w:hAnsi="Arial" w:cs="Arial"/>
        </w:rPr>
        <w:tab/>
      </w:r>
      <w:r w:rsidR="001A66BD">
        <w:rPr>
          <w:rFonts w:ascii="Arial" w:hAnsi="Arial" w:cs="Arial"/>
        </w:rPr>
        <w:tab/>
      </w:r>
      <w:r w:rsidR="001A66BD">
        <w:rPr>
          <w:rFonts w:ascii="Arial" w:hAnsi="Arial" w:cs="Arial"/>
        </w:rPr>
        <w:tab/>
      </w:r>
      <w:r w:rsidR="001A66BD">
        <w:rPr>
          <w:rFonts w:ascii="Arial" w:hAnsi="Arial" w:cs="Arial"/>
        </w:rPr>
        <w:tab/>
      </w:r>
      <w:r w:rsidR="001A66BD">
        <w:rPr>
          <w:rFonts w:ascii="Arial" w:hAnsi="Arial" w:cs="Arial"/>
        </w:rPr>
        <w:tab/>
        <w:t xml:space="preserve">       vet</w:t>
      </w:r>
    </w:p>
    <w:p w14:paraId="08FBBF2D" w14:textId="3E746BB7" w:rsidR="005C363C" w:rsidRDefault="00EE00A4" w:rsidP="005C363C">
      <w:pPr>
        <w:ind w:firstLine="720"/>
        <w:rPr>
          <w:rFonts w:ascii="Arial" w:hAnsi="Arial" w:cs="Arial"/>
        </w:rPr>
      </w:pPr>
      <w:r w:rsidRPr="00EE00A4">
        <w:rPr>
          <w:rFonts w:ascii="Arial" w:hAnsi="Arial" w:cs="Arial"/>
        </w:rPr>
        <w:t>McDonald</w:t>
      </w:r>
      <w:r>
        <w:rPr>
          <w:rFonts w:ascii="Arial" w:hAnsi="Arial" w:cs="Arial"/>
        </w:rPr>
        <w:t>s #5</w:t>
      </w:r>
      <w:r>
        <w:rPr>
          <w:rFonts w:ascii="Arial" w:hAnsi="Arial" w:cs="Arial"/>
        </w:rPr>
        <w:tab/>
      </w:r>
      <w:r>
        <w:rPr>
          <w:rFonts w:ascii="Arial" w:hAnsi="Arial" w:cs="Arial"/>
        </w:rPr>
        <w:tab/>
        <w:t>mcd5</w:t>
      </w:r>
      <w:r w:rsidR="001A66BD">
        <w:rPr>
          <w:rFonts w:ascii="Arial" w:hAnsi="Arial" w:cs="Arial"/>
        </w:rPr>
        <w:tab/>
      </w:r>
      <w:r w:rsidR="001A66BD">
        <w:rPr>
          <w:rFonts w:ascii="Arial" w:hAnsi="Arial" w:cs="Arial"/>
        </w:rPr>
        <w:tab/>
      </w:r>
      <w:r w:rsidR="001A66BD">
        <w:rPr>
          <w:rFonts w:ascii="Arial" w:hAnsi="Arial" w:cs="Arial"/>
        </w:rPr>
        <w:tab/>
      </w:r>
      <w:r w:rsidR="001A66BD">
        <w:rPr>
          <w:rFonts w:ascii="Arial" w:hAnsi="Arial" w:cs="Arial"/>
        </w:rPr>
        <w:tab/>
      </w:r>
      <w:r w:rsidR="001A66BD">
        <w:rPr>
          <w:rFonts w:ascii="Arial" w:hAnsi="Arial" w:cs="Arial"/>
        </w:rPr>
        <w:tab/>
        <w:t xml:space="preserve">       res</w:t>
      </w:r>
    </w:p>
    <w:p w14:paraId="4271C463" w14:textId="173ED1D1" w:rsidR="001A66BD" w:rsidRDefault="007067C6" w:rsidP="005C363C">
      <w:pPr>
        <w:ind w:firstLine="720"/>
        <w:rPr>
          <w:rFonts w:ascii="Arial" w:hAnsi="Arial" w:cs="Arial"/>
        </w:rPr>
      </w:pPr>
      <w:r>
        <w:rPr>
          <w:rFonts w:ascii="Arial" w:hAnsi="Arial" w:cs="Arial"/>
        </w:rPr>
        <w:t>Blue River Site #10</w:t>
      </w:r>
      <w:r>
        <w:rPr>
          <w:rFonts w:ascii="Arial" w:hAnsi="Arial" w:cs="Arial"/>
        </w:rPr>
        <w:tab/>
      </w:r>
      <w:r>
        <w:rPr>
          <w:rFonts w:ascii="Arial" w:hAnsi="Arial" w:cs="Arial"/>
        </w:rPr>
        <w:tab/>
        <w:t>blue10</w:t>
      </w:r>
      <w:r>
        <w:rPr>
          <w:rFonts w:ascii="Arial" w:hAnsi="Arial" w:cs="Arial"/>
        </w:rPr>
        <w:tab/>
      </w:r>
      <w:r>
        <w:rPr>
          <w:rFonts w:ascii="Arial" w:hAnsi="Arial" w:cs="Arial"/>
        </w:rPr>
        <w:tab/>
      </w:r>
      <w:r>
        <w:rPr>
          <w:rFonts w:ascii="Arial" w:hAnsi="Arial" w:cs="Arial"/>
        </w:rPr>
        <w:tab/>
      </w:r>
      <w:r>
        <w:rPr>
          <w:rFonts w:ascii="Arial" w:hAnsi="Arial" w:cs="Arial"/>
        </w:rPr>
        <w:tab/>
        <w:t xml:space="preserve">       env</w:t>
      </w:r>
    </w:p>
    <w:p w14:paraId="1226AEB7" w14:textId="77777777" w:rsidR="007067C6" w:rsidRDefault="007067C6" w:rsidP="005C363C">
      <w:pPr>
        <w:ind w:firstLine="720"/>
        <w:rPr>
          <w:rFonts w:ascii="Arial" w:hAnsi="Arial" w:cs="Arial"/>
        </w:rPr>
      </w:pPr>
    </w:p>
    <w:p w14:paraId="5D1C1F3A" w14:textId="260C4A46" w:rsidR="00DF2BC9" w:rsidRPr="0065732C" w:rsidRDefault="00DF2BC9" w:rsidP="00313BCA">
      <w:pPr>
        <w:ind w:left="720"/>
        <w:rPr>
          <w:rFonts w:ascii="Arial" w:hAnsi="Arial" w:cs="Arial"/>
          <w:sz w:val="20"/>
          <w:szCs w:val="16"/>
        </w:rPr>
      </w:pPr>
      <w:r w:rsidRPr="0065732C">
        <w:rPr>
          <w:rFonts w:ascii="Arial" w:hAnsi="Arial" w:cs="Arial"/>
          <w:sz w:val="20"/>
          <w:szCs w:val="16"/>
        </w:rPr>
        <w:t xml:space="preserve">In the above, </w:t>
      </w:r>
      <w:r>
        <w:rPr>
          <w:rFonts w:ascii="Arial" w:hAnsi="Arial" w:cs="Arial"/>
          <w:sz w:val="20"/>
          <w:szCs w:val="16"/>
        </w:rPr>
        <w:t xml:space="preserve">far </w:t>
      </w:r>
      <w:r w:rsidRPr="0065732C">
        <w:rPr>
          <w:rFonts w:ascii="Arial" w:hAnsi="Arial" w:cs="Arial"/>
          <w:sz w:val="20"/>
          <w:szCs w:val="16"/>
        </w:rPr>
        <w:t xml:space="preserve">= </w:t>
      </w:r>
      <w:r>
        <w:rPr>
          <w:rFonts w:ascii="Arial" w:hAnsi="Arial" w:cs="Arial"/>
          <w:sz w:val="20"/>
          <w:szCs w:val="16"/>
        </w:rPr>
        <w:t>Farm, vet = Veterinary clinic, res = Restaurant, env = Environment</w:t>
      </w:r>
    </w:p>
    <w:p w14:paraId="3834F888" w14:textId="77777777" w:rsidR="00D47A1C" w:rsidRDefault="00D47A1C" w:rsidP="00D47A1C">
      <w:pPr>
        <w:rPr>
          <w:rFonts w:ascii="Arial" w:hAnsi="Arial" w:cs="Arial"/>
          <w:b/>
          <w:bCs/>
        </w:rPr>
      </w:pPr>
    </w:p>
    <w:p w14:paraId="45EF843D" w14:textId="08CFF22D" w:rsidR="006E1B66" w:rsidRPr="006E1B66" w:rsidRDefault="006E1B66" w:rsidP="006E1B66">
      <w:pPr>
        <w:numPr>
          <w:ilvl w:val="0"/>
          <w:numId w:val="20"/>
        </w:numPr>
        <w:rPr>
          <w:rFonts w:ascii="Arial" w:hAnsi="Arial" w:cs="Arial"/>
          <w:b/>
          <w:bCs/>
        </w:rPr>
      </w:pPr>
      <w:r>
        <w:rPr>
          <w:rFonts w:ascii="Arial" w:hAnsi="Arial" w:cs="Arial"/>
        </w:rPr>
        <w:t>Click on “OK” to return to the previous screen.</w:t>
      </w:r>
    </w:p>
    <w:p w14:paraId="51DD8BBD" w14:textId="77777777" w:rsidR="006E1B66" w:rsidRDefault="006E1B66" w:rsidP="006E1B66">
      <w:pPr>
        <w:rPr>
          <w:rFonts w:ascii="Arial" w:hAnsi="Arial" w:cs="Arial"/>
          <w:b/>
          <w:bCs/>
        </w:rPr>
      </w:pPr>
    </w:p>
    <w:p w14:paraId="3A038D44" w14:textId="3A47A8DC" w:rsidR="006E1B66" w:rsidRDefault="006E1B66" w:rsidP="00D47A1C">
      <w:pPr>
        <w:rPr>
          <w:rFonts w:ascii="Arial" w:hAnsi="Arial" w:cs="Arial"/>
          <w:b/>
          <w:bCs/>
        </w:rPr>
      </w:pPr>
    </w:p>
    <w:p w14:paraId="11C5797F" w14:textId="2CB1B336" w:rsidR="00682E6F" w:rsidRDefault="00682E6F" w:rsidP="008A04E2">
      <w:pPr>
        <w:numPr>
          <w:ilvl w:val="0"/>
          <w:numId w:val="2"/>
        </w:numPr>
        <w:ind w:left="0" w:firstLine="0"/>
        <w:rPr>
          <w:rFonts w:ascii="Arial" w:hAnsi="Arial" w:cs="Arial"/>
          <w:b/>
          <w:bCs/>
        </w:rPr>
      </w:pPr>
      <w:r>
        <w:rPr>
          <w:rFonts w:ascii="Arial" w:hAnsi="Arial" w:cs="Arial"/>
          <w:b/>
          <w:bCs/>
        </w:rPr>
        <w:t>Data fields</w:t>
      </w:r>
    </w:p>
    <w:p w14:paraId="3FFD40A8" w14:textId="77777777" w:rsidR="00FD73A9" w:rsidRDefault="00FD73A9" w:rsidP="00FD73A9">
      <w:pPr>
        <w:rPr>
          <w:rFonts w:ascii="Arial" w:hAnsi="Arial" w:cs="Arial"/>
        </w:rPr>
      </w:pPr>
    </w:p>
    <w:p w14:paraId="4A71FF90" w14:textId="77777777" w:rsidR="00FD73A9" w:rsidRDefault="00FD73A9" w:rsidP="00FD73A9">
      <w:pPr>
        <w:rPr>
          <w:rFonts w:ascii="Arial" w:hAnsi="Arial" w:cs="Arial"/>
        </w:rPr>
      </w:pPr>
    </w:p>
    <w:p w14:paraId="12660F0E" w14:textId="6A69812F" w:rsidR="00FD73A9" w:rsidRDefault="00FD73A9" w:rsidP="00FD73A9">
      <w:pPr>
        <w:rPr>
          <w:rFonts w:ascii="Arial" w:hAnsi="Arial" w:cs="Arial"/>
        </w:rPr>
      </w:pPr>
      <w:r>
        <w:rPr>
          <w:rFonts w:ascii="Arial" w:hAnsi="Arial" w:cs="Arial"/>
        </w:rPr>
        <w:t>WHONET provides a standard list of data fields, such as “First name”, “Last name”, “Date of birth”, “Animal species”, “Specimen date”, “Specimen type”, “Organism”</w:t>
      </w:r>
      <w:r w:rsidR="00EA65C5">
        <w:rPr>
          <w:rFonts w:ascii="Arial" w:hAnsi="Arial" w:cs="Arial"/>
        </w:rPr>
        <w:t>, and “ESBL”</w:t>
      </w:r>
      <w:r w:rsidR="004F7017">
        <w:rPr>
          <w:rFonts w:ascii="Arial" w:hAnsi="Arial" w:cs="Arial"/>
        </w:rPr>
        <w:t>s</w:t>
      </w:r>
      <w:r>
        <w:rPr>
          <w:rFonts w:ascii="Arial" w:hAnsi="Arial" w:cs="Arial"/>
        </w:rPr>
        <w:t>.  You have the ability to add and remove data fields to match the information needs for your laboratory.</w:t>
      </w:r>
    </w:p>
    <w:p w14:paraId="703C0AAA" w14:textId="77777777" w:rsidR="00FD73A9" w:rsidRPr="00F46746" w:rsidRDefault="00FD73A9" w:rsidP="00FD73A9">
      <w:pPr>
        <w:rPr>
          <w:rFonts w:ascii="Arial" w:hAnsi="Arial" w:cs="Arial"/>
        </w:rPr>
      </w:pPr>
    </w:p>
    <w:p w14:paraId="5261CF70" w14:textId="2B6244A8" w:rsidR="007419D8" w:rsidRDefault="004F7017" w:rsidP="00FD73A9">
      <w:pPr>
        <w:numPr>
          <w:ilvl w:val="1"/>
          <w:numId w:val="2"/>
        </w:numPr>
        <w:ind w:left="720" w:hanging="720"/>
        <w:rPr>
          <w:rFonts w:ascii="Arial" w:hAnsi="Arial" w:cs="Arial"/>
        </w:rPr>
      </w:pPr>
      <w:r>
        <w:rPr>
          <w:rFonts w:ascii="Arial" w:hAnsi="Arial" w:cs="Arial"/>
        </w:rPr>
        <w:t>Data field list</w:t>
      </w:r>
    </w:p>
    <w:p w14:paraId="5CE9AE80" w14:textId="1AE5ADA5" w:rsidR="00591D4E" w:rsidRDefault="00064924" w:rsidP="00591D4E">
      <w:pPr>
        <w:numPr>
          <w:ilvl w:val="0"/>
          <w:numId w:val="20"/>
        </w:numPr>
        <w:ind w:left="1080"/>
        <w:rPr>
          <w:rFonts w:ascii="Arial" w:hAnsi="Arial" w:cs="Arial"/>
        </w:rPr>
      </w:pPr>
      <w:r>
        <w:rPr>
          <w:rFonts w:ascii="Arial" w:hAnsi="Arial" w:cs="Arial"/>
        </w:rPr>
        <w:t xml:space="preserve">Click on “Data fields”.  </w:t>
      </w:r>
      <w:r>
        <w:rPr>
          <w:rFonts w:ascii="Arial" w:hAnsi="Arial" w:cs="Arial"/>
        </w:rPr>
        <w:t>You will see the list of WHONET data fields</w:t>
      </w:r>
      <w:r w:rsidR="003278A4">
        <w:rPr>
          <w:rFonts w:ascii="Arial" w:hAnsi="Arial" w:cs="Arial"/>
        </w:rPr>
        <w:t>.</w:t>
      </w:r>
    </w:p>
    <w:p w14:paraId="52D4A4EE" w14:textId="3EA50CD2" w:rsidR="00064924" w:rsidRDefault="00064924" w:rsidP="00591D4E">
      <w:pPr>
        <w:numPr>
          <w:ilvl w:val="0"/>
          <w:numId w:val="20"/>
        </w:numPr>
        <w:ind w:left="1080"/>
        <w:rPr>
          <w:rFonts w:ascii="Arial" w:hAnsi="Arial" w:cs="Arial"/>
        </w:rPr>
      </w:pPr>
      <w:r w:rsidRPr="00591D4E">
        <w:rPr>
          <w:rFonts w:ascii="Arial" w:hAnsi="Arial" w:cs="Arial"/>
        </w:rPr>
        <w:t xml:space="preserve">Select a field </w:t>
      </w:r>
      <w:r w:rsidR="00EF6CEC" w:rsidRPr="00591D4E">
        <w:rPr>
          <w:rFonts w:ascii="Arial" w:hAnsi="Arial" w:cs="Arial"/>
        </w:rPr>
        <w:t xml:space="preserve">from the list on the left and click on “Move up” and “Move down” to see how it is possible to change the sequence of data fields.  </w:t>
      </w:r>
      <w:r w:rsidR="000B5B82" w:rsidRPr="00591D4E">
        <w:rPr>
          <w:rFonts w:ascii="Arial" w:hAnsi="Arial" w:cs="Arial"/>
        </w:rPr>
        <w:t>For purposes of this tutorial, the final sequence is not important.</w:t>
      </w:r>
    </w:p>
    <w:p w14:paraId="711161B3" w14:textId="77777777" w:rsidR="00546A0E" w:rsidRDefault="00ED6A2A" w:rsidP="00591D4E">
      <w:pPr>
        <w:numPr>
          <w:ilvl w:val="0"/>
          <w:numId w:val="20"/>
        </w:numPr>
        <w:ind w:left="1080"/>
        <w:rPr>
          <w:rFonts w:ascii="Arial" w:hAnsi="Arial" w:cs="Arial"/>
        </w:rPr>
      </w:pPr>
      <w:r>
        <w:rPr>
          <w:rFonts w:ascii="Arial" w:hAnsi="Arial" w:cs="Arial"/>
        </w:rPr>
        <w:t>You can see field characteristics, such as “Field type” (“Text” or “Date”) and “Field length”.</w:t>
      </w:r>
      <w:r w:rsidR="00924351">
        <w:rPr>
          <w:rFonts w:ascii="Arial" w:hAnsi="Arial" w:cs="Arial"/>
        </w:rPr>
        <w:t xml:space="preserve">  For example, if you click on “First name”, you see that the field length is 30 characters.  You can change this if desired.</w:t>
      </w:r>
    </w:p>
    <w:p w14:paraId="2BE7D986" w14:textId="41E79164" w:rsidR="002F198B" w:rsidRDefault="00035DD7" w:rsidP="00591D4E">
      <w:pPr>
        <w:numPr>
          <w:ilvl w:val="0"/>
          <w:numId w:val="20"/>
        </w:numPr>
        <w:ind w:left="1080"/>
        <w:rPr>
          <w:rFonts w:ascii="Arial" w:hAnsi="Arial" w:cs="Arial"/>
        </w:rPr>
      </w:pPr>
      <w:r>
        <w:rPr>
          <w:rFonts w:ascii="Arial" w:hAnsi="Arial" w:cs="Arial"/>
        </w:rPr>
        <w:t xml:space="preserve">You can also see </w:t>
      </w:r>
      <w:r w:rsidR="0083787F">
        <w:rPr>
          <w:rFonts w:ascii="Arial" w:hAnsi="Arial" w:cs="Arial"/>
        </w:rPr>
        <w:t xml:space="preserve">whether a field </w:t>
      </w:r>
      <w:r>
        <w:rPr>
          <w:rFonts w:ascii="Arial" w:hAnsi="Arial" w:cs="Arial"/>
        </w:rPr>
        <w:t>is intended for “Human”</w:t>
      </w:r>
      <w:r w:rsidR="0083787F">
        <w:rPr>
          <w:rFonts w:ascii="Arial" w:hAnsi="Arial" w:cs="Arial"/>
        </w:rPr>
        <w:t xml:space="preserve">, “Animal”, “Food”, and/or “Environmental” </w:t>
      </w:r>
      <w:r>
        <w:rPr>
          <w:rFonts w:ascii="Arial" w:hAnsi="Arial" w:cs="Arial"/>
        </w:rPr>
        <w:t>samples</w:t>
      </w:r>
      <w:r w:rsidR="0083787F">
        <w:rPr>
          <w:rFonts w:ascii="Arial" w:hAnsi="Arial" w:cs="Arial"/>
        </w:rPr>
        <w:t xml:space="preserve">, </w:t>
      </w:r>
      <w:r w:rsidR="007C577C">
        <w:rPr>
          <w:rFonts w:ascii="Arial" w:hAnsi="Arial" w:cs="Arial"/>
        </w:rPr>
        <w:t>as well as the “Data entry” section</w:t>
      </w:r>
      <w:r w:rsidR="0083787F">
        <w:rPr>
          <w:rFonts w:ascii="Arial" w:hAnsi="Arial" w:cs="Arial"/>
        </w:rPr>
        <w:t xml:space="preserve">, </w:t>
      </w:r>
      <w:r w:rsidR="007C577C">
        <w:rPr>
          <w:rFonts w:ascii="Arial" w:hAnsi="Arial" w:cs="Arial"/>
        </w:rPr>
        <w:t xml:space="preserve">such as “Origin”, “Location”, “Specimen”, </w:t>
      </w:r>
      <w:r w:rsidR="00546A0E">
        <w:rPr>
          <w:rFonts w:ascii="Arial" w:hAnsi="Arial" w:cs="Arial"/>
        </w:rPr>
        <w:t>and “Microbiology”</w:t>
      </w:r>
      <w:r w:rsidR="00AA7BD6">
        <w:rPr>
          <w:rFonts w:ascii="Arial" w:hAnsi="Arial" w:cs="Arial"/>
        </w:rPr>
        <w:t>.</w:t>
      </w:r>
    </w:p>
    <w:p w14:paraId="1093CB9D" w14:textId="2866FC0C" w:rsidR="00B06CF3" w:rsidRDefault="00E42E66" w:rsidP="007C60C2">
      <w:pPr>
        <w:numPr>
          <w:ilvl w:val="0"/>
          <w:numId w:val="20"/>
        </w:numPr>
        <w:ind w:left="1080"/>
        <w:rPr>
          <w:rFonts w:ascii="Arial" w:hAnsi="Arial" w:cs="Arial"/>
        </w:rPr>
      </w:pPr>
      <w:r w:rsidRPr="00E42E66">
        <w:rPr>
          <w:rFonts w:ascii="Arial" w:hAnsi="Arial" w:cs="Arial"/>
        </w:rPr>
        <w:t>There is a checkbox labeled “Isolate listing”.  If the field is checked</w:t>
      </w:r>
      <w:r w:rsidR="000D2FDF">
        <w:rPr>
          <w:rFonts w:ascii="Arial" w:hAnsi="Arial" w:cs="Arial"/>
        </w:rPr>
        <w:t xml:space="preserve"> (for the most important fields)</w:t>
      </w:r>
      <w:r w:rsidRPr="00E42E66">
        <w:rPr>
          <w:rFonts w:ascii="Arial" w:hAnsi="Arial" w:cs="Arial"/>
        </w:rPr>
        <w:t xml:space="preserve">, then you will always see this field in “isolate listings”.  If it is not checked, then it will be hidden by default, but you will have the ability to click </w:t>
      </w:r>
      <w:r w:rsidR="004373FB" w:rsidRPr="00E42E66">
        <w:rPr>
          <w:rFonts w:ascii="Arial" w:hAnsi="Arial" w:cs="Arial"/>
        </w:rPr>
        <w:t>“Show hidden columns”</w:t>
      </w:r>
      <w:r w:rsidRPr="00E42E66">
        <w:rPr>
          <w:rFonts w:ascii="Arial" w:hAnsi="Arial" w:cs="Arial"/>
        </w:rPr>
        <w:t xml:space="preserve"> to see it.</w:t>
      </w:r>
    </w:p>
    <w:p w14:paraId="2FC84CF7" w14:textId="77777777" w:rsidR="000D2FDF" w:rsidRPr="00E42E66" w:rsidRDefault="000D2FDF" w:rsidP="000D2FDF">
      <w:pPr>
        <w:rPr>
          <w:rFonts w:ascii="Arial" w:hAnsi="Arial" w:cs="Arial"/>
        </w:rPr>
      </w:pPr>
    </w:p>
    <w:p w14:paraId="0F81E025" w14:textId="1745379B" w:rsidR="00113E2B" w:rsidRDefault="00113E2B" w:rsidP="00113E2B">
      <w:pPr>
        <w:numPr>
          <w:ilvl w:val="1"/>
          <w:numId w:val="2"/>
        </w:numPr>
        <w:ind w:left="720" w:hanging="720"/>
        <w:rPr>
          <w:rFonts w:ascii="Arial" w:hAnsi="Arial" w:cs="Arial"/>
        </w:rPr>
      </w:pPr>
      <w:r>
        <w:rPr>
          <w:rFonts w:ascii="Arial" w:hAnsi="Arial" w:cs="Arial"/>
        </w:rPr>
        <w:t>Modifying the data field list</w:t>
      </w:r>
    </w:p>
    <w:p w14:paraId="5292F9A8" w14:textId="77777777" w:rsidR="003850C2" w:rsidRDefault="00113E2B" w:rsidP="00FE6270">
      <w:pPr>
        <w:numPr>
          <w:ilvl w:val="0"/>
          <w:numId w:val="21"/>
        </w:numPr>
        <w:ind w:left="1080"/>
        <w:rPr>
          <w:rFonts w:ascii="Arial" w:hAnsi="Arial" w:cs="Arial"/>
        </w:rPr>
      </w:pPr>
      <w:r>
        <w:rPr>
          <w:rFonts w:ascii="Arial" w:hAnsi="Arial" w:cs="Arial"/>
        </w:rPr>
        <w:t>Click on “Modify list”, and you will see the list of data fields available within WHONET on the left and the local list of data fields for your laboratory on the right.</w:t>
      </w:r>
    </w:p>
    <w:p w14:paraId="4576E12B" w14:textId="748B3CCA" w:rsidR="00FE6270" w:rsidRDefault="00FE6270" w:rsidP="008E04C1">
      <w:pPr>
        <w:numPr>
          <w:ilvl w:val="0"/>
          <w:numId w:val="21"/>
        </w:numPr>
        <w:ind w:left="1080"/>
        <w:rPr>
          <w:rFonts w:ascii="Arial" w:hAnsi="Arial" w:cs="Arial"/>
        </w:rPr>
      </w:pPr>
      <w:r w:rsidRPr="003850C2">
        <w:rPr>
          <w:rFonts w:ascii="Arial" w:hAnsi="Arial" w:cs="Arial"/>
        </w:rPr>
        <w:t>You can add additional fields to the list or remove fields that you do not need for your work.</w:t>
      </w:r>
      <w:r w:rsidR="00F5390C">
        <w:rPr>
          <w:rFonts w:ascii="Arial" w:hAnsi="Arial" w:cs="Arial"/>
        </w:rPr>
        <w:t xml:space="preserve">  </w:t>
      </w:r>
      <w:r w:rsidRPr="00F46746">
        <w:rPr>
          <w:rFonts w:ascii="Arial" w:hAnsi="Arial" w:cs="Arial"/>
        </w:rPr>
        <w:t xml:space="preserve">For this tutorial, click on “Clinical information” as the </w:t>
      </w:r>
      <w:r w:rsidR="00627E70">
        <w:rPr>
          <w:rFonts w:ascii="Arial" w:hAnsi="Arial" w:cs="Arial"/>
        </w:rPr>
        <w:t>“D</w:t>
      </w:r>
      <w:r w:rsidRPr="00F46746">
        <w:rPr>
          <w:rFonts w:ascii="Arial" w:hAnsi="Arial" w:cs="Arial"/>
        </w:rPr>
        <w:t>ata category</w:t>
      </w:r>
      <w:r w:rsidR="00627E70">
        <w:rPr>
          <w:rFonts w:ascii="Arial" w:hAnsi="Arial" w:cs="Arial"/>
        </w:rPr>
        <w:t>”</w:t>
      </w:r>
      <w:r w:rsidRPr="00F46746">
        <w:rPr>
          <w:rFonts w:ascii="Arial" w:hAnsi="Arial" w:cs="Arial"/>
        </w:rPr>
        <w:t xml:space="preserve"> and “Diagnosis” in the “Data fields” list.  Use the right-arrow key to </w:t>
      </w:r>
      <w:r w:rsidR="00627E70">
        <w:rPr>
          <w:rFonts w:ascii="Arial" w:hAnsi="Arial" w:cs="Arial"/>
        </w:rPr>
        <w:t>move</w:t>
      </w:r>
      <w:r w:rsidRPr="00F46746">
        <w:rPr>
          <w:rFonts w:ascii="Arial" w:hAnsi="Arial" w:cs="Arial"/>
        </w:rPr>
        <w:t xml:space="preserve"> “Diagnosis” to your laboratory’s field list</w:t>
      </w:r>
      <w:r w:rsidR="00627E70">
        <w:rPr>
          <w:rFonts w:ascii="Arial" w:hAnsi="Arial" w:cs="Arial"/>
        </w:rPr>
        <w:t xml:space="preserve"> on the right</w:t>
      </w:r>
      <w:r w:rsidRPr="00F46746">
        <w:rPr>
          <w:rFonts w:ascii="Arial" w:hAnsi="Arial" w:cs="Arial"/>
        </w:rPr>
        <w:t>.</w:t>
      </w:r>
    </w:p>
    <w:p w14:paraId="52194A3B" w14:textId="3AE86AAC" w:rsidR="008E04C1" w:rsidRDefault="008E04C1" w:rsidP="008E04C1">
      <w:pPr>
        <w:numPr>
          <w:ilvl w:val="0"/>
          <w:numId w:val="21"/>
        </w:numPr>
        <w:ind w:left="1080"/>
        <w:rPr>
          <w:rFonts w:ascii="Arial" w:hAnsi="Arial" w:cs="Arial"/>
        </w:rPr>
      </w:pPr>
      <w:r w:rsidRPr="003850C2">
        <w:rPr>
          <w:rFonts w:ascii="Arial" w:hAnsi="Arial" w:cs="Arial"/>
        </w:rPr>
        <w:lastRenderedPageBreak/>
        <w:t xml:space="preserve">If you cannot find </w:t>
      </w:r>
      <w:r w:rsidR="00446651">
        <w:rPr>
          <w:rFonts w:ascii="Arial" w:hAnsi="Arial" w:cs="Arial"/>
        </w:rPr>
        <w:t xml:space="preserve">a </w:t>
      </w:r>
      <w:r w:rsidRPr="003850C2">
        <w:rPr>
          <w:rFonts w:ascii="Arial" w:hAnsi="Arial" w:cs="Arial"/>
        </w:rPr>
        <w:t xml:space="preserve">field that you need, you may </w:t>
      </w:r>
      <w:r w:rsidR="00446651">
        <w:rPr>
          <w:rFonts w:ascii="Arial" w:hAnsi="Arial" w:cs="Arial"/>
        </w:rPr>
        <w:t xml:space="preserve">also </w:t>
      </w:r>
      <w:r w:rsidRPr="003850C2">
        <w:rPr>
          <w:rFonts w:ascii="Arial" w:hAnsi="Arial" w:cs="Arial"/>
        </w:rPr>
        <w:t>define a “User-defined field”.</w:t>
      </w:r>
    </w:p>
    <w:p w14:paraId="47E6F9EC" w14:textId="2E7121AF" w:rsidR="00407603" w:rsidRPr="003850C2" w:rsidRDefault="00407603" w:rsidP="008E04C1">
      <w:pPr>
        <w:numPr>
          <w:ilvl w:val="0"/>
          <w:numId w:val="21"/>
        </w:numPr>
        <w:ind w:left="1080"/>
        <w:rPr>
          <w:rFonts w:ascii="Arial" w:hAnsi="Arial" w:cs="Arial"/>
        </w:rPr>
      </w:pPr>
      <w:r>
        <w:rPr>
          <w:rFonts w:ascii="Arial" w:hAnsi="Arial" w:cs="Arial"/>
        </w:rPr>
        <w:t>Click on “OK” to return to the previous screen.  You could then use “Move up” and “Move down” to move “Diagnosis” to a different place on the list of data fields.</w:t>
      </w:r>
    </w:p>
    <w:p w14:paraId="2F41A661" w14:textId="77777777" w:rsidR="008E04C1" w:rsidRDefault="008E04C1" w:rsidP="008E04C1">
      <w:pPr>
        <w:rPr>
          <w:rFonts w:ascii="Arial" w:hAnsi="Arial" w:cs="Arial"/>
        </w:rPr>
      </w:pPr>
    </w:p>
    <w:p w14:paraId="5D14A96D" w14:textId="495943D2" w:rsidR="00407603" w:rsidRPr="00F46746" w:rsidRDefault="00407603" w:rsidP="008E04C1">
      <w:pPr>
        <w:rPr>
          <w:rFonts w:ascii="Arial" w:hAnsi="Arial" w:cs="Arial"/>
        </w:rPr>
      </w:pPr>
      <w:r>
        <w:rPr>
          <w:rFonts w:ascii="Arial" w:hAnsi="Arial" w:cs="Arial"/>
        </w:rPr>
        <w:t>5.3</w:t>
      </w:r>
      <w:r>
        <w:rPr>
          <w:rFonts w:ascii="Arial" w:hAnsi="Arial" w:cs="Arial"/>
        </w:rPr>
        <w:tab/>
        <w:t>Code lists</w:t>
      </w:r>
    </w:p>
    <w:p w14:paraId="52354F3A" w14:textId="117D730B" w:rsidR="00F61E9E" w:rsidRDefault="00FE6270" w:rsidP="00407603">
      <w:pPr>
        <w:ind w:left="720"/>
        <w:rPr>
          <w:rFonts w:ascii="Arial" w:hAnsi="Arial" w:cs="Arial"/>
        </w:rPr>
      </w:pPr>
      <w:r w:rsidRPr="00F46746">
        <w:rPr>
          <w:rFonts w:ascii="Arial" w:hAnsi="Arial" w:cs="Arial"/>
        </w:rPr>
        <w:t>If you add additional fields to your list, you may also wish to create a list of codes to use for these fields.</w:t>
      </w:r>
    </w:p>
    <w:p w14:paraId="727D51C2" w14:textId="77777777" w:rsidR="00F61E9E" w:rsidRDefault="00F61E9E" w:rsidP="00F61E9E">
      <w:pPr>
        <w:numPr>
          <w:ilvl w:val="0"/>
          <w:numId w:val="22"/>
        </w:numPr>
        <w:ind w:left="1080"/>
        <w:rPr>
          <w:rFonts w:ascii="Arial" w:hAnsi="Arial" w:cs="Arial"/>
        </w:rPr>
      </w:pPr>
      <w:r>
        <w:rPr>
          <w:rFonts w:ascii="Arial" w:hAnsi="Arial" w:cs="Arial"/>
        </w:rPr>
        <w:t>C</w:t>
      </w:r>
      <w:r w:rsidR="00FE6270" w:rsidRPr="00F46746">
        <w:rPr>
          <w:rFonts w:ascii="Arial" w:hAnsi="Arial" w:cs="Arial"/>
        </w:rPr>
        <w:t xml:space="preserve">lick on the </w:t>
      </w:r>
      <w:r>
        <w:rPr>
          <w:rFonts w:ascii="Arial" w:hAnsi="Arial" w:cs="Arial"/>
        </w:rPr>
        <w:t xml:space="preserve">data field for </w:t>
      </w:r>
      <w:r w:rsidR="00FE6270" w:rsidRPr="00F46746">
        <w:rPr>
          <w:rFonts w:ascii="Arial" w:hAnsi="Arial" w:cs="Arial"/>
        </w:rPr>
        <w:t xml:space="preserve">“Diagnosis” that you </w:t>
      </w:r>
      <w:r>
        <w:rPr>
          <w:rFonts w:ascii="Arial" w:hAnsi="Arial" w:cs="Arial"/>
        </w:rPr>
        <w:t xml:space="preserve">just added in the previous step. </w:t>
      </w:r>
    </w:p>
    <w:p w14:paraId="3BFBD45D" w14:textId="77777777" w:rsidR="001945A5" w:rsidRDefault="00F61E9E" w:rsidP="00F61E9E">
      <w:pPr>
        <w:numPr>
          <w:ilvl w:val="0"/>
          <w:numId w:val="22"/>
        </w:numPr>
        <w:ind w:left="1080"/>
        <w:rPr>
          <w:rFonts w:ascii="Arial" w:hAnsi="Arial" w:cs="Arial"/>
        </w:rPr>
      </w:pPr>
      <w:r>
        <w:rPr>
          <w:rFonts w:ascii="Arial" w:hAnsi="Arial" w:cs="Arial"/>
        </w:rPr>
        <w:t>C</w:t>
      </w:r>
      <w:r w:rsidR="00FE6270" w:rsidRPr="00F46746">
        <w:rPr>
          <w:rFonts w:ascii="Arial" w:hAnsi="Arial" w:cs="Arial"/>
        </w:rPr>
        <w:t>lick on “Code list</w:t>
      </w:r>
      <w:r w:rsidR="00532B30">
        <w:rPr>
          <w:rFonts w:ascii="Arial" w:hAnsi="Arial" w:cs="Arial"/>
        </w:rPr>
        <w:t>"</w:t>
      </w:r>
      <w:r w:rsidR="00FE6270" w:rsidRPr="00F46746">
        <w:rPr>
          <w:rFonts w:ascii="Arial" w:hAnsi="Arial" w:cs="Arial"/>
        </w:rPr>
        <w:t xml:space="preserve">”.  </w:t>
      </w:r>
      <w:r>
        <w:rPr>
          <w:rFonts w:ascii="Arial" w:hAnsi="Arial" w:cs="Arial"/>
        </w:rPr>
        <w:t>You will see options for “</w:t>
      </w:r>
      <w:r w:rsidR="00532B30">
        <w:rPr>
          <w:rFonts w:ascii="Arial" w:hAnsi="Arial" w:cs="Arial"/>
        </w:rPr>
        <w:t>No code validation</w:t>
      </w:r>
      <w:r>
        <w:rPr>
          <w:rFonts w:ascii="Arial" w:hAnsi="Arial" w:cs="Arial"/>
        </w:rPr>
        <w:t>”</w:t>
      </w:r>
      <w:r w:rsidR="00532B30">
        <w:rPr>
          <w:rFonts w:ascii="Arial" w:hAnsi="Arial" w:cs="Arial"/>
        </w:rPr>
        <w:t>, “Use codes from the table below”, and “</w:t>
      </w:r>
      <w:r w:rsidR="001945A5">
        <w:rPr>
          <w:rFonts w:ascii="Arial" w:hAnsi="Arial" w:cs="Arial"/>
        </w:rPr>
        <w:t>Use codes from a file”.</w:t>
      </w:r>
    </w:p>
    <w:p w14:paraId="47E87D96" w14:textId="77777777" w:rsidR="001945A5" w:rsidRDefault="001945A5" w:rsidP="00F61E9E">
      <w:pPr>
        <w:numPr>
          <w:ilvl w:val="0"/>
          <w:numId w:val="22"/>
        </w:numPr>
        <w:ind w:left="1080"/>
        <w:rPr>
          <w:rFonts w:ascii="Arial" w:hAnsi="Arial" w:cs="Arial"/>
        </w:rPr>
      </w:pPr>
      <w:r>
        <w:rPr>
          <w:rFonts w:ascii="Arial" w:hAnsi="Arial" w:cs="Arial"/>
        </w:rPr>
        <w:t>C</w:t>
      </w:r>
      <w:r w:rsidR="00FE6270" w:rsidRPr="00F46746">
        <w:rPr>
          <w:rFonts w:ascii="Arial" w:hAnsi="Arial" w:cs="Arial"/>
        </w:rPr>
        <w:t>lick on “Use codes from the table below”</w:t>
      </w:r>
      <w:r>
        <w:rPr>
          <w:rFonts w:ascii="Arial" w:hAnsi="Arial" w:cs="Arial"/>
        </w:rPr>
        <w:t>, and introduce the following entries</w:t>
      </w:r>
    </w:p>
    <w:p w14:paraId="1797BBB9" w14:textId="77777777" w:rsidR="001945A5" w:rsidRDefault="001945A5" w:rsidP="001945A5">
      <w:pPr>
        <w:rPr>
          <w:rFonts w:ascii="Arial" w:hAnsi="Arial" w:cs="Arial"/>
        </w:rPr>
      </w:pPr>
    </w:p>
    <w:p w14:paraId="064FE790" w14:textId="2FF39460" w:rsidR="001945A5" w:rsidRPr="001945A5" w:rsidRDefault="00FE6270" w:rsidP="001945A5">
      <w:pPr>
        <w:ind w:left="720" w:firstLine="720"/>
        <w:rPr>
          <w:rFonts w:ascii="Arial" w:hAnsi="Arial" w:cs="Arial"/>
          <w:b/>
          <w:bCs/>
        </w:rPr>
      </w:pPr>
      <w:r w:rsidRPr="001945A5">
        <w:rPr>
          <w:rFonts w:ascii="Arial" w:hAnsi="Arial" w:cs="Arial"/>
          <w:b/>
          <w:bCs/>
        </w:rPr>
        <w:t>Description</w:t>
      </w:r>
      <w:r w:rsidR="001945A5" w:rsidRPr="001945A5">
        <w:rPr>
          <w:rFonts w:ascii="Arial" w:hAnsi="Arial" w:cs="Arial"/>
          <w:b/>
          <w:bCs/>
        </w:rPr>
        <w:tab/>
      </w:r>
      <w:r w:rsidR="001945A5" w:rsidRPr="001945A5">
        <w:rPr>
          <w:rFonts w:ascii="Arial" w:hAnsi="Arial" w:cs="Arial"/>
          <w:b/>
          <w:bCs/>
        </w:rPr>
        <w:tab/>
      </w:r>
      <w:r w:rsidR="001945A5" w:rsidRPr="001945A5">
        <w:rPr>
          <w:rFonts w:ascii="Arial" w:hAnsi="Arial" w:cs="Arial"/>
          <w:b/>
          <w:bCs/>
        </w:rPr>
        <w:tab/>
      </w:r>
      <w:r w:rsidRPr="001945A5">
        <w:rPr>
          <w:rFonts w:ascii="Arial" w:hAnsi="Arial" w:cs="Arial"/>
          <w:b/>
          <w:bCs/>
        </w:rPr>
        <w:t>Code</w:t>
      </w:r>
    </w:p>
    <w:p w14:paraId="377634FB" w14:textId="2E8FFE05" w:rsidR="001945A5" w:rsidRDefault="001945A5" w:rsidP="001945A5">
      <w:pPr>
        <w:ind w:left="720" w:firstLine="720"/>
        <w:rPr>
          <w:rFonts w:ascii="Arial" w:hAnsi="Arial" w:cs="Arial"/>
        </w:rPr>
      </w:pPr>
      <w:r w:rsidRPr="00F46746">
        <w:rPr>
          <w:rFonts w:ascii="Arial" w:hAnsi="Arial" w:cs="Arial"/>
        </w:rPr>
        <w:t>P</w:t>
      </w:r>
      <w:r w:rsidR="00FE6270" w:rsidRPr="00F46746">
        <w:rPr>
          <w:rFonts w:ascii="Arial" w:hAnsi="Arial" w:cs="Arial"/>
        </w:rPr>
        <w:t>neumonia</w:t>
      </w:r>
      <w:r>
        <w:rPr>
          <w:rFonts w:ascii="Arial" w:hAnsi="Arial" w:cs="Arial"/>
        </w:rPr>
        <w:tab/>
      </w:r>
      <w:r>
        <w:rPr>
          <w:rFonts w:ascii="Arial" w:hAnsi="Arial" w:cs="Arial"/>
        </w:rPr>
        <w:tab/>
      </w:r>
      <w:r>
        <w:rPr>
          <w:rFonts w:ascii="Arial" w:hAnsi="Arial" w:cs="Arial"/>
        </w:rPr>
        <w:tab/>
      </w:r>
      <w:r w:rsidR="00FE6270" w:rsidRPr="00F46746">
        <w:rPr>
          <w:rFonts w:ascii="Arial" w:hAnsi="Arial" w:cs="Arial"/>
        </w:rPr>
        <w:t>pneumo</w:t>
      </w:r>
    </w:p>
    <w:p w14:paraId="72FEC638" w14:textId="77777777" w:rsidR="001945A5" w:rsidRDefault="001945A5" w:rsidP="001945A5">
      <w:pPr>
        <w:ind w:left="720" w:firstLine="720"/>
        <w:rPr>
          <w:rFonts w:ascii="Arial" w:hAnsi="Arial" w:cs="Arial"/>
        </w:rPr>
      </w:pPr>
      <w:r>
        <w:rPr>
          <w:rFonts w:ascii="Arial" w:hAnsi="Arial" w:cs="Arial"/>
        </w:rPr>
        <w:t>U</w:t>
      </w:r>
      <w:r w:rsidR="00FE6270" w:rsidRPr="00F46746">
        <w:rPr>
          <w:rFonts w:ascii="Arial" w:hAnsi="Arial" w:cs="Arial"/>
        </w:rPr>
        <w:t>rinary tract infection</w:t>
      </w:r>
      <w:r>
        <w:rPr>
          <w:rFonts w:ascii="Arial" w:hAnsi="Arial" w:cs="Arial"/>
        </w:rPr>
        <w:tab/>
      </w:r>
      <w:r w:rsidR="00FE6270" w:rsidRPr="00F46746">
        <w:rPr>
          <w:rFonts w:ascii="Arial" w:hAnsi="Arial" w:cs="Arial"/>
        </w:rPr>
        <w:t>uti</w:t>
      </w:r>
    </w:p>
    <w:p w14:paraId="7BD0A1A3" w14:textId="65658451" w:rsidR="00EC6F4C" w:rsidRDefault="001945A5" w:rsidP="001945A5">
      <w:pPr>
        <w:ind w:left="720" w:firstLine="720"/>
        <w:rPr>
          <w:rFonts w:ascii="Arial" w:hAnsi="Arial" w:cs="Arial"/>
        </w:rPr>
      </w:pPr>
      <w:r>
        <w:rPr>
          <w:rFonts w:ascii="Arial" w:hAnsi="Arial" w:cs="Arial"/>
        </w:rPr>
        <w:t>M</w:t>
      </w:r>
      <w:r w:rsidR="00FE6270" w:rsidRPr="00F46746">
        <w:rPr>
          <w:rFonts w:ascii="Arial" w:hAnsi="Arial" w:cs="Arial"/>
        </w:rPr>
        <w:t>eningitis</w:t>
      </w:r>
      <w:r>
        <w:rPr>
          <w:rFonts w:ascii="Arial" w:hAnsi="Arial" w:cs="Arial"/>
        </w:rPr>
        <w:tab/>
      </w:r>
      <w:r>
        <w:rPr>
          <w:rFonts w:ascii="Arial" w:hAnsi="Arial" w:cs="Arial"/>
        </w:rPr>
        <w:tab/>
      </w:r>
      <w:r>
        <w:rPr>
          <w:rFonts w:ascii="Arial" w:hAnsi="Arial" w:cs="Arial"/>
        </w:rPr>
        <w:tab/>
        <w:t>m</w:t>
      </w:r>
      <w:r w:rsidR="00FE6270" w:rsidRPr="00F46746">
        <w:rPr>
          <w:rFonts w:ascii="Arial" w:hAnsi="Arial" w:cs="Arial"/>
        </w:rPr>
        <w:t>ening</w:t>
      </w:r>
    </w:p>
    <w:p w14:paraId="633B54DB" w14:textId="77777777" w:rsidR="00EC6F4C" w:rsidRDefault="00EC6F4C" w:rsidP="00FE6270">
      <w:pPr>
        <w:rPr>
          <w:rFonts w:ascii="Arial" w:hAnsi="Arial" w:cs="Arial"/>
        </w:rPr>
      </w:pPr>
    </w:p>
    <w:p w14:paraId="529D7B4B" w14:textId="0DD5EEEB" w:rsidR="00FE6270" w:rsidRDefault="00FE6270" w:rsidP="00EC6F4C">
      <w:pPr>
        <w:numPr>
          <w:ilvl w:val="0"/>
          <w:numId w:val="20"/>
        </w:numPr>
        <w:rPr>
          <w:rFonts w:ascii="Arial" w:hAnsi="Arial" w:cs="Arial"/>
        </w:rPr>
      </w:pPr>
      <w:r w:rsidRPr="00F46746">
        <w:rPr>
          <w:rFonts w:ascii="Arial" w:hAnsi="Arial" w:cs="Arial"/>
        </w:rPr>
        <w:t>When you finish, click “OK” to return to the previous screen.</w:t>
      </w:r>
    </w:p>
    <w:p w14:paraId="0C32E25E" w14:textId="1FC3D498" w:rsidR="00C430F9" w:rsidRDefault="00C430F9" w:rsidP="00EC6F4C">
      <w:pPr>
        <w:numPr>
          <w:ilvl w:val="0"/>
          <w:numId w:val="20"/>
        </w:numPr>
        <w:rPr>
          <w:rFonts w:ascii="Arial" w:hAnsi="Arial" w:cs="Arial"/>
        </w:rPr>
      </w:pPr>
      <w:r>
        <w:rPr>
          <w:rFonts w:ascii="Arial" w:hAnsi="Arial" w:cs="Arial"/>
        </w:rPr>
        <w:t>When you finish, click “OK” again to return to the main configuration screen.</w:t>
      </w:r>
    </w:p>
    <w:p w14:paraId="6B86232B" w14:textId="77777777" w:rsidR="00C430F9" w:rsidRPr="00F46746" w:rsidRDefault="00C430F9" w:rsidP="00C430F9">
      <w:pPr>
        <w:rPr>
          <w:rFonts w:ascii="Arial" w:hAnsi="Arial" w:cs="Arial"/>
        </w:rPr>
      </w:pPr>
    </w:p>
    <w:p w14:paraId="7E8FC675" w14:textId="77777777" w:rsidR="00FE6270" w:rsidRPr="00F46746" w:rsidRDefault="00FE6270" w:rsidP="00FE6270">
      <w:pPr>
        <w:rPr>
          <w:rFonts w:ascii="Arial" w:hAnsi="Arial" w:cs="Arial"/>
        </w:rPr>
      </w:pPr>
    </w:p>
    <w:p w14:paraId="39BF63AD" w14:textId="19D9377B" w:rsidR="00FE6270" w:rsidRPr="00F46746" w:rsidRDefault="00FE6270" w:rsidP="00FE6270">
      <w:pPr>
        <w:rPr>
          <w:rFonts w:ascii="Arial" w:hAnsi="Arial" w:cs="Arial"/>
        </w:rPr>
      </w:pPr>
    </w:p>
    <w:p w14:paraId="7A9BC203" w14:textId="77777777" w:rsidR="00FE6270" w:rsidRDefault="00FE6270" w:rsidP="00D47A1C">
      <w:pPr>
        <w:rPr>
          <w:rFonts w:ascii="Arial" w:hAnsi="Arial" w:cs="Arial"/>
          <w:b/>
          <w:bCs/>
        </w:rPr>
      </w:pPr>
    </w:p>
    <w:p w14:paraId="6915C1AA" w14:textId="296B6BA1" w:rsidR="00682E6F" w:rsidRDefault="00682E6F" w:rsidP="008A04E2">
      <w:pPr>
        <w:numPr>
          <w:ilvl w:val="0"/>
          <w:numId w:val="2"/>
        </w:numPr>
        <w:ind w:left="0" w:firstLine="0"/>
        <w:rPr>
          <w:rFonts w:ascii="Arial" w:hAnsi="Arial" w:cs="Arial"/>
          <w:b/>
          <w:bCs/>
        </w:rPr>
      </w:pPr>
      <w:r>
        <w:rPr>
          <w:rFonts w:ascii="Arial" w:hAnsi="Arial" w:cs="Arial"/>
          <w:b/>
          <w:bCs/>
        </w:rPr>
        <w:t>Microbiology alerts</w:t>
      </w:r>
    </w:p>
    <w:p w14:paraId="0DB18CF6" w14:textId="77777777" w:rsidR="00F16643" w:rsidRDefault="00F16643" w:rsidP="00F16643">
      <w:pPr>
        <w:ind w:left="720"/>
        <w:rPr>
          <w:rFonts w:ascii="Arial" w:hAnsi="Arial" w:cs="Arial"/>
        </w:rPr>
      </w:pPr>
    </w:p>
    <w:p w14:paraId="6CE2FA8A" w14:textId="5CD13825" w:rsidR="00FE6270" w:rsidRPr="00642537" w:rsidRDefault="00F16643" w:rsidP="00FE6270">
      <w:pPr>
        <w:numPr>
          <w:ilvl w:val="1"/>
          <w:numId w:val="2"/>
        </w:numPr>
        <w:ind w:left="720" w:hanging="720"/>
        <w:rPr>
          <w:rFonts w:ascii="Arial" w:hAnsi="Arial" w:cs="Arial"/>
        </w:rPr>
      </w:pPr>
      <w:r>
        <w:rPr>
          <w:rFonts w:ascii="Arial" w:hAnsi="Arial" w:cs="Arial"/>
        </w:rPr>
        <w:t xml:space="preserve">List of </w:t>
      </w:r>
      <w:r w:rsidR="00642537">
        <w:rPr>
          <w:rFonts w:ascii="Arial" w:hAnsi="Arial" w:cs="Arial"/>
        </w:rPr>
        <w:t xml:space="preserve">microbiology </w:t>
      </w:r>
      <w:r>
        <w:rPr>
          <w:rFonts w:ascii="Arial" w:hAnsi="Arial" w:cs="Arial"/>
        </w:rPr>
        <w:t>alerts</w:t>
      </w:r>
    </w:p>
    <w:p w14:paraId="050B0F17" w14:textId="77777777" w:rsidR="00AD69E3" w:rsidRDefault="00642537" w:rsidP="00642537">
      <w:pPr>
        <w:numPr>
          <w:ilvl w:val="0"/>
          <w:numId w:val="23"/>
        </w:numPr>
        <w:ind w:left="1080"/>
        <w:rPr>
          <w:rFonts w:ascii="Arial" w:hAnsi="Arial" w:cs="Arial"/>
        </w:rPr>
      </w:pPr>
      <w:r w:rsidRPr="00642537">
        <w:rPr>
          <w:rFonts w:ascii="Arial" w:hAnsi="Arial" w:cs="Arial"/>
        </w:rPr>
        <w:t>From the main configuration screen, click on “Alerts”.  You will see a long list of microbiological alerts suggested by WHONET</w:t>
      </w:r>
      <w:r w:rsidR="00AD69E3">
        <w:rPr>
          <w:rFonts w:ascii="Arial" w:hAnsi="Arial" w:cs="Arial"/>
        </w:rPr>
        <w:t>.</w:t>
      </w:r>
    </w:p>
    <w:p w14:paraId="3C9749E7" w14:textId="77777777" w:rsidR="006C49CF" w:rsidRDefault="00AD69E3" w:rsidP="00642537">
      <w:pPr>
        <w:numPr>
          <w:ilvl w:val="0"/>
          <w:numId w:val="23"/>
        </w:numPr>
        <w:ind w:left="1080"/>
        <w:rPr>
          <w:rFonts w:ascii="Arial" w:hAnsi="Arial" w:cs="Arial"/>
        </w:rPr>
      </w:pPr>
      <w:r>
        <w:rPr>
          <w:rFonts w:ascii="Arial" w:hAnsi="Arial" w:cs="Arial"/>
        </w:rPr>
        <w:t xml:space="preserve">Use the filters to </w:t>
      </w:r>
      <w:r w:rsidR="00C47248">
        <w:rPr>
          <w:rFonts w:ascii="Arial" w:hAnsi="Arial" w:cs="Arial"/>
        </w:rPr>
        <w:t xml:space="preserve">view different </w:t>
      </w:r>
      <w:r w:rsidR="00F744B6">
        <w:rPr>
          <w:rFonts w:ascii="Arial" w:hAnsi="Arial" w:cs="Arial"/>
        </w:rPr>
        <w:t xml:space="preserve">types </w:t>
      </w:r>
      <w:r w:rsidR="00C47248">
        <w:rPr>
          <w:rFonts w:ascii="Arial" w:hAnsi="Arial" w:cs="Arial"/>
        </w:rPr>
        <w:t xml:space="preserve">of rules, such as </w:t>
      </w:r>
      <w:r w:rsidR="00F744B6">
        <w:rPr>
          <w:rFonts w:ascii="Arial" w:hAnsi="Arial" w:cs="Arial"/>
        </w:rPr>
        <w:t>priority level (</w:t>
      </w:r>
      <w:r w:rsidR="00C47248">
        <w:rPr>
          <w:rFonts w:ascii="Arial" w:hAnsi="Arial" w:cs="Arial"/>
        </w:rPr>
        <w:t xml:space="preserve">“High”, “Medium” </w:t>
      </w:r>
      <w:r w:rsidR="00F744B6">
        <w:rPr>
          <w:rFonts w:ascii="Arial" w:hAnsi="Arial" w:cs="Arial"/>
        </w:rPr>
        <w:t xml:space="preserve">and </w:t>
      </w:r>
      <w:r w:rsidR="00C47248">
        <w:rPr>
          <w:rFonts w:ascii="Arial" w:hAnsi="Arial" w:cs="Arial"/>
        </w:rPr>
        <w:t xml:space="preserve">“Low” or </w:t>
      </w:r>
      <w:r w:rsidR="00F744B6">
        <w:rPr>
          <w:rFonts w:ascii="Arial" w:hAnsi="Arial" w:cs="Arial"/>
        </w:rPr>
        <w:t>alert type (</w:t>
      </w:r>
      <w:r w:rsidR="00C47248">
        <w:rPr>
          <w:rFonts w:ascii="Arial" w:hAnsi="Arial" w:cs="Arial"/>
        </w:rPr>
        <w:t>“Important</w:t>
      </w:r>
      <w:r w:rsidR="000164C5">
        <w:rPr>
          <w:rFonts w:ascii="Arial" w:hAnsi="Arial" w:cs="Arial"/>
        </w:rPr>
        <w:t xml:space="preserve"> species”, “Important resistance”, “Quality control”</w:t>
      </w:r>
      <w:r w:rsidR="00F744B6">
        <w:rPr>
          <w:rFonts w:ascii="Arial" w:hAnsi="Arial" w:cs="Arial"/>
        </w:rPr>
        <w:t>, and “Therapy comment”.</w:t>
      </w:r>
    </w:p>
    <w:p w14:paraId="2062D06C" w14:textId="280A9F60" w:rsidR="00642537" w:rsidRDefault="006C49CF" w:rsidP="00642537">
      <w:pPr>
        <w:numPr>
          <w:ilvl w:val="0"/>
          <w:numId w:val="23"/>
        </w:numPr>
        <w:ind w:left="1080"/>
        <w:rPr>
          <w:rFonts w:ascii="Arial" w:hAnsi="Arial" w:cs="Arial"/>
        </w:rPr>
      </w:pPr>
      <w:r>
        <w:rPr>
          <w:rFonts w:ascii="Arial" w:hAnsi="Arial" w:cs="Arial"/>
        </w:rPr>
        <w:t>All of the WHONET rules are marked as “Active rule”, but for rules that are not important in your settings, then you can remove the checkbox to make this rule inactive.</w:t>
      </w:r>
    </w:p>
    <w:p w14:paraId="6331E96C" w14:textId="77777777" w:rsidR="00AA1C4D" w:rsidRDefault="00FE6270" w:rsidP="00FE6270">
      <w:pPr>
        <w:numPr>
          <w:ilvl w:val="0"/>
          <w:numId w:val="23"/>
        </w:numPr>
        <w:ind w:left="1080"/>
        <w:rPr>
          <w:rFonts w:ascii="Arial" w:hAnsi="Arial" w:cs="Arial"/>
        </w:rPr>
      </w:pPr>
      <w:r w:rsidRPr="00AA1C4D">
        <w:rPr>
          <w:rFonts w:ascii="Arial" w:hAnsi="Arial" w:cs="Arial"/>
        </w:rPr>
        <w:t>You can also use “New rule” to define additional alerts specific to your institution or country.</w:t>
      </w:r>
    </w:p>
    <w:p w14:paraId="5AB28128" w14:textId="41793D4F" w:rsidR="00FE6270" w:rsidRPr="00AA1C4D" w:rsidRDefault="00FE6270" w:rsidP="00FE6270">
      <w:pPr>
        <w:numPr>
          <w:ilvl w:val="0"/>
          <w:numId w:val="23"/>
        </w:numPr>
        <w:ind w:left="1080"/>
        <w:rPr>
          <w:rFonts w:ascii="Arial" w:hAnsi="Arial" w:cs="Arial"/>
        </w:rPr>
      </w:pPr>
      <w:r w:rsidRPr="00AA1C4D">
        <w:rPr>
          <w:rFonts w:ascii="Arial" w:hAnsi="Arial" w:cs="Arial"/>
        </w:rPr>
        <w:t>When you finish reviewing or defining rules, click on “OK” to return to the main configuration screen.</w:t>
      </w:r>
    </w:p>
    <w:p w14:paraId="0D11D3A5" w14:textId="77777777" w:rsidR="00FE6270" w:rsidRPr="00F46746" w:rsidRDefault="00FE6270" w:rsidP="00FE6270">
      <w:pPr>
        <w:rPr>
          <w:rFonts w:ascii="Arial" w:hAnsi="Arial" w:cs="Arial"/>
        </w:rPr>
      </w:pPr>
    </w:p>
    <w:p w14:paraId="390AD280" w14:textId="77777777" w:rsidR="00C53DC2" w:rsidRDefault="00C53DC2" w:rsidP="00682E6F">
      <w:pPr>
        <w:rPr>
          <w:rFonts w:ascii="Arial" w:hAnsi="Arial" w:cs="Arial"/>
          <w:b/>
          <w:bCs/>
        </w:rPr>
      </w:pPr>
    </w:p>
    <w:p w14:paraId="6DB3F408" w14:textId="77777777" w:rsidR="00EF6FF0" w:rsidRDefault="00EF6FF0" w:rsidP="00EF6FF0">
      <w:pPr>
        <w:numPr>
          <w:ilvl w:val="0"/>
          <w:numId w:val="2"/>
        </w:numPr>
        <w:ind w:left="0" w:firstLine="0"/>
        <w:rPr>
          <w:rFonts w:ascii="Arial" w:hAnsi="Arial" w:cs="Arial"/>
          <w:b/>
          <w:bCs/>
        </w:rPr>
      </w:pPr>
      <w:r>
        <w:rPr>
          <w:rFonts w:ascii="Arial" w:hAnsi="Arial" w:cs="Arial"/>
          <w:b/>
          <w:bCs/>
        </w:rPr>
        <w:t>Finishing laboratory configuration</w:t>
      </w:r>
    </w:p>
    <w:p w14:paraId="6A119183" w14:textId="2F36621A" w:rsidR="004C0E5C" w:rsidRPr="004C0E5C" w:rsidRDefault="00F46746" w:rsidP="004C0E5C">
      <w:pPr>
        <w:numPr>
          <w:ilvl w:val="1"/>
          <w:numId w:val="2"/>
        </w:numPr>
        <w:ind w:left="720" w:hanging="720"/>
        <w:rPr>
          <w:rFonts w:ascii="Arial" w:hAnsi="Arial" w:cs="Arial"/>
        </w:rPr>
      </w:pPr>
      <w:r w:rsidRPr="00F46746">
        <w:rPr>
          <w:rFonts w:ascii="Arial" w:hAnsi="Arial" w:cs="Arial"/>
        </w:rPr>
        <w:t xml:space="preserve">You have now finished your laboratory configuration.  </w:t>
      </w:r>
      <w:r w:rsidR="00AC7E8F">
        <w:rPr>
          <w:rFonts w:ascii="Arial" w:hAnsi="Arial" w:cs="Arial"/>
        </w:rPr>
        <w:t>On the screen, you will see that th</w:t>
      </w:r>
      <w:r w:rsidRPr="00F46746">
        <w:rPr>
          <w:rFonts w:ascii="Arial" w:hAnsi="Arial" w:cs="Arial"/>
        </w:rPr>
        <w:t xml:space="preserve">e name of the </w:t>
      </w:r>
      <w:r w:rsidR="00AC7E8F">
        <w:rPr>
          <w:rFonts w:ascii="Arial" w:hAnsi="Arial" w:cs="Arial"/>
        </w:rPr>
        <w:t>configura</w:t>
      </w:r>
      <w:r w:rsidR="00EC1AD7">
        <w:rPr>
          <w:rFonts w:ascii="Arial" w:hAnsi="Arial" w:cs="Arial"/>
        </w:rPr>
        <w:t xml:space="preserve">tion </w:t>
      </w:r>
      <w:r w:rsidRPr="00F46746">
        <w:rPr>
          <w:rFonts w:ascii="Arial" w:hAnsi="Arial" w:cs="Arial"/>
        </w:rPr>
        <w:t>file has the form “</w:t>
      </w:r>
      <w:r w:rsidR="000D3084">
        <w:rPr>
          <w:rFonts w:ascii="Arial" w:hAnsi="Arial" w:cs="Arial"/>
        </w:rPr>
        <w:t>LABXXX.YYY</w:t>
      </w:r>
      <w:r w:rsidRPr="00F46746">
        <w:rPr>
          <w:rFonts w:ascii="Arial" w:hAnsi="Arial" w:cs="Arial"/>
        </w:rPr>
        <w:t>” where “</w:t>
      </w:r>
      <w:r w:rsidR="000D3084">
        <w:rPr>
          <w:rFonts w:ascii="Arial" w:hAnsi="Arial" w:cs="Arial"/>
        </w:rPr>
        <w:t>XXX</w:t>
      </w:r>
      <w:r w:rsidRPr="00F46746">
        <w:rPr>
          <w:rFonts w:ascii="Arial" w:hAnsi="Arial" w:cs="Arial"/>
        </w:rPr>
        <w:t>” refers to the country code and “</w:t>
      </w:r>
      <w:r w:rsidR="000D3084">
        <w:rPr>
          <w:rFonts w:ascii="Arial" w:hAnsi="Arial" w:cs="Arial"/>
        </w:rPr>
        <w:t>YYY</w:t>
      </w:r>
      <w:r w:rsidRPr="00F46746">
        <w:rPr>
          <w:rFonts w:ascii="Arial" w:hAnsi="Arial" w:cs="Arial"/>
        </w:rPr>
        <w:t xml:space="preserve">” refers to the laboratory code.  For example, in this tutorial, the laboratory configuration </w:t>
      </w:r>
      <w:r w:rsidR="000D3084">
        <w:rPr>
          <w:rFonts w:ascii="Arial" w:hAnsi="Arial" w:cs="Arial"/>
        </w:rPr>
        <w:t xml:space="preserve">would </w:t>
      </w:r>
      <w:r w:rsidRPr="00F46746">
        <w:rPr>
          <w:rFonts w:ascii="Arial" w:hAnsi="Arial" w:cs="Arial"/>
        </w:rPr>
        <w:t>have the name “</w:t>
      </w:r>
      <w:r w:rsidR="000D3084">
        <w:rPr>
          <w:rFonts w:ascii="Arial" w:hAnsi="Arial" w:cs="Arial"/>
        </w:rPr>
        <w:t>LABWHO.W</w:t>
      </w:r>
      <w:r w:rsidR="00663ADD">
        <w:rPr>
          <w:rFonts w:ascii="Arial" w:hAnsi="Arial" w:cs="Arial"/>
        </w:rPr>
        <w:t>TCL</w:t>
      </w:r>
      <w:r w:rsidRPr="00F46746">
        <w:rPr>
          <w:rFonts w:ascii="Arial" w:hAnsi="Arial" w:cs="Arial"/>
        </w:rPr>
        <w:t>”.</w:t>
      </w:r>
    </w:p>
    <w:p w14:paraId="2AB4E8D9" w14:textId="77777777" w:rsidR="004C0E5C" w:rsidRDefault="004C0E5C" w:rsidP="004C0E5C">
      <w:pPr>
        <w:ind w:left="720"/>
        <w:rPr>
          <w:rFonts w:ascii="Arial" w:hAnsi="Arial" w:cs="Arial"/>
        </w:rPr>
      </w:pPr>
    </w:p>
    <w:p w14:paraId="56CF1DFF" w14:textId="3677BDB0" w:rsidR="00477368" w:rsidRDefault="00477368" w:rsidP="004C0E5C">
      <w:pPr>
        <w:numPr>
          <w:ilvl w:val="0"/>
          <w:numId w:val="24"/>
        </w:numPr>
        <w:ind w:left="1080"/>
        <w:rPr>
          <w:rFonts w:ascii="Arial" w:hAnsi="Arial" w:cs="Arial"/>
        </w:rPr>
      </w:pPr>
      <w:r>
        <w:rPr>
          <w:rFonts w:ascii="Arial" w:hAnsi="Arial" w:cs="Arial"/>
        </w:rPr>
        <w:lastRenderedPageBreak/>
        <w:t>Click on “Save”, and this will save all of the information that you have entered in this tutorial into a file.  It will also close the configuration screen, bringing you to the main menu.</w:t>
      </w:r>
    </w:p>
    <w:p w14:paraId="45AE235D" w14:textId="77777777" w:rsidR="000B6C61" w:rsidRDefault="000B6C61" w:rsidP="000B6C61">
      <w:pPr>
        <w:rPr>
          <w:rFonts w:ascii="Arial" w:hAnsi="Arial" w:cs="Arial"/>
        </w:rPr>
      </w:pPr>
    </w:p>
    <w:p w14:paraId="7FB39183" w14:textId="00A8EA8C" w:rsidR="00477368" w:rsidRPr="00F46746" w:rsidRDefault="000B6C61" w:rsidP="005F3744">
      <w:pPr>
        <w:numPr>
          <w:ilvl w:val="1"/>
          <w:numId w:val="2"/>
        </w:numPr>
        <w:ind w:left="720" w:hanging="720"/>
        <w:rPr>
          <w:rFonts w:ascii="Arial" w:hAnsi="Arial" w:cs="Arial"/>
        </w:rPr>
      </w:pPr>
      <w:r>
        <w:rPr>
          <w:rFonts w:ascii="Arial" w:hAnsi="Arial" w:cs="Arial"/>
        </w:rPr>
        <w:t>Modifying the laboratory configuration</w:t>
      </w:r>
    </w:p>
    <w:p w14:paraId="0D4A6A13" w14:textId="7C3401DE" w:rsidR="00F46746" w:rsidRDefault="009937D0" w:rsidP="009937D0">
      <w:pPr>
        <w:ind w:left="720"/>
        <w:rPr>
          <w:rFonts w:ascii="Arial" w:hAnsi="Arial" w:cs="Arial"/>
        </w:rPr>
      </w:pPr>
      <w:r>
        <w:rPr>
          <w:rFonts w:ascii="Arial" w:hAnsi="Arial" w:cs="Arial"/>
        </w:rPr>
        <w:t>At some point, you will probably want to return to the configuration area to add more antibiotics, locations, data fields</w:t>
      </w:r>
      <w:r w:rsidR="0072562E">
        <w:rPr>
          <w:rFonts w:ascii="Arial" w:hAnsi="Arial" w:cs="Arial"/>
        </w:rPr>
        <w:t>, or alerts.</w:t>
      </w:r>
    </w:p>
    <w:p w14:paraId="135CCB6E" w14:textId="0187BCBA" w:rsidR="0072562E" w:rsidRDefault="0072562E" w:rsidP="006C6839">
      <w:pPr>
        <w:numPr>
          <w:ilvl w:val="0"/>
          <w:numId w:val="24"/>
        </w:numPr>
        <w:ind w:left="1080"/>
        <w:rPr>
          <w:rFonts w:ascii="Arial" w:hAnsi="Arial" w:cs="Arial"/>
        </w:rPr>
      </w:pPr>
      <w:r w:rsidRPr="0072562E">
        <w:rPr>
          <w:rFonts w:ascii="Arial" w:hAnsi="Arial" w:cs="Arial"/>
        </w:rPr>
        <w:t>On the main menu, click on “File” and “Modify laboratory”.  You will now be back in the configuration area.  You can review and modify the information that you have entered for the antibiotics, locations, data fields, and alerts.</w:t>
      </w:r>
      <w:r>
        <w:rPr>
          <w:rFonts w:ascii="Arial" w:hAnsi="Arial" w:cs="Arial"/>
        </w:rPr>
        <w:t xml:space="preserve">  </w:t>
      </w:r>
      <w:r w:rsidRPr="0072562E">
        <w:rPr>
          <w:rFonts w:ascii="Arial" w:hAnsi="Arial" w:cs="Arial"/>
        </w:rPr>
        <w:t>When you are finished, clic</w:t>
      </w:r>
      <w:r>
        <w:rPr>
          <w:rFonts w:ascii="Arial" w:hAnsi="Arial" w:cs="Arial"/>
        </w:rPr>
        <w:t>k on “OK” or “Cancel” to return to the main menu.</w:t>
      </w:r>
    </w:p>
    <w:p w14:paraId="2ADD2DF7" w14:textId="14A80D68" w:rsidR="0072562E" w:rsidRDefault="0072562E" w:rsidP="006C6839">
      <w:pPr>
        <w:numPr>
          <w:ilvl w:val="0"/>
          <w:numId w:val="24"/>
        </w:numPr>
        <w:ind w:left="1080"/>
        <w:rPr>
          <w:rFonts w:ascii="Arial" w:hAnsi="Arial" w:cs="Arial"/>
        </w:rPr>
      </w:pPr>
      <w:r>
        <w:rPr>
          <w:rFonts w:ascii="Arial" w:hAnsi="Arial" w:cs="Arial"/>
        </w:rPr>
        <w:t>Alternatively, you can leave WHONET, and then start WHONET again.  You will see the new laboratory that you created in this exercise.  Click on it, and then click on “Modify laboratory”.  Then click on “OK” or “Cancel” when you are ready to continue to the main menu.</w:t>
      </w:r>
    </w:p>
    <w:p w14:paraId="051DA404" w14:textId="4FF80297" w:rsidR="00CB30BC" w:rsidRDefault="00CB30BC" w:rsidP="00F46746">
      <w:pPr>
        <w:rPr>
          <w:rFonts w:ascii="Arial" w:hAnsi="Arial" w:cs="Arial"/>
        </w:rPr>
      </w:pPr>
    </w:p>
    <w:p w14:paraId="08999E9C" w14:textId="5590B130" w:rsidR="00DD1ED0" w:rsidRDefault="00DD1ED0" w:rsidP="00F46746">
      <w:pPr>
        <w:rPr>
          <w:rFonts w:ascii="Arial" w:hAnsi="Arial" w:cs="Arial"/>
        </w:rPr>
      </w:pPr>
      <w:r>
        <w:rPr>
          <w:rFonts w:ascii="Arial" w:hAnsi="Arial" w:cs="Arial"/>
        </w:rPr>
        <w:t>7.3</w:t>
      </w:r>
      <w:r>
        <w:rPr>
          <w:rFonts w:ascii="Arial" w:hAnsi="Arial" w:cs="Arial"/>
        </w:rPr>
        <w:tab/>
        <w:t>End of the exercise</w:t>
      </w:r>
    </w:p>
    <w:p w14:paraId="7C718024" w14:textId="1DFF3C12" w:rsidR="00DD1ED0" w:rsidRPr="008D5929" w:rsidRDefault="007438EF" w:rsidP="007438EF">
      <w:pPr>
        <w:numPr>
          <w:ilvl w:val="0"/>
          <w:numId w:val="25"/>
        </w:numPr>
        <w:ind w:left="1080"/>
        <w:rPr>
          <w:rFonts w:ascii="Arial" w:hAnsi="Arial" w:cs="Arial"/>
        </w:rPr>
      </w:pPr>
      <w:r>
        <w:rPr>
          <w:rFonts w:ascii="Arial" w:hAnsi="Arial" w:cs="Arial"/>
        </w:rPr>
        <w:t>When you finish the exercise, you can then exit out of WHONET or you can continue with the exercises for data entry.</w:t>
      </w:r>
    </w:p>
    <w:sectPr w:rsidR="00DD1ED0" w:rsidRPr="008D5929" w:rsidSect="00017E40">
      <w:pgSz w:w="11909" w:h="16834" w:code="9"/>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58BC"/>
    <w:multiLevelType w:val="hybridMultilevel"/>
    <w:tmpl w:val="B896F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71F67"/>
    <w:multiLevelType w:val="hybridMultilevel"/>
    <w:tmpl w:val="E49606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2E580B"/>
    <w:multiLevelType w:val="hybridMultilevel"/>
    <w:tmpl w:val="DB94519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0E4E0531"/>
    <w:multiLevelType w:val="hybridMultilevel"/>
    <w:tmpl w:val="8D4E8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6B303B"/>
    <w:multiLevelType w:val="hybridMultilevel"/>
    <w:tmpl w:val="DA00D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317D80"/>
    <w:multiLevelType w:val="hybridMultilevel"/>
    <w:tmpl w:val="DBEC8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6D05CC"/>
    <w:multiLevelType w:val="hybridMultilevel"/>
    <w:tmpl w:val="01DA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35D1A"/>
    <w:multiLevelType w:val="hybridMultilevel"/>
    <w:tmpl w:val="78DC33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421F18"/>
    <w:multiLevelType w:val="hybridMultilevel"/>
    <w:tmpl w:val="0CE06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683001"/>
    <w:multiLevelType w:val="hybridMultilevel"/>
    <w:tmpl w:val="D9D0C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A26A67"/>
    <w:multiLevelType w:val="hybridMultilevel"/>
    <w:tmpl w:val="9B14B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732480"/>
    <w:multiLevelType w:val="hybridMultilevel"/>
    <w:tmpl w:val="18D63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361DD3"/>
    <w:multiLevelType w:val="hybridMultilevel"/>
    <w:tmpl w:val="BFCE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22DB9"/>
    <w:multiLevelType w:val="hybridMultilevel"/>
    <w:tmpl w:val="951A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4632EE"/>
    <w:multiLevelType w:val="hybridMultilevel"/>
    <w:tmpl w:val="1A60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4B27FD"/>
    <w:multiLevelType w:val="hybridMultilevel"/>
    <w:tmpl w:val="22C08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AA6549"/>
    <w:multiLevelType w:val="hybridMultilevel"/>
    <w:tmpl w:val="811812F0"/>
    <w:lvl w:ilvl="0" w:tplc="088EAB5C">
      <w:numFmt w:val="bullet"/>
      <w:lvlText w:val="-"/>
      <w:lvlJc w:val="left"/>
      <w:pPr>
        <w:ind w:left="1440" w:hanging="360"/>
      </w:pPr>
      <w:rPr>
        <w:rFonts w:ascii="Arial" w:eastAsia="Times New Roman" w:hAnsi="Arial" w:cs="Arial" w:hint="default"/>
        <w:u w:val="singl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6B4475"/>
    <w:multiLevelType w:val="hybridMultilevel"/>
    <w:tmpl w:val="2452A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137346"/>
    <w:multiLevelType w:val="hybridMultilevel"/>
    <w:tmpl w:val="3D462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3229AE"/>
    <w:multiLevelType w:val="hybridMultilevel"/>
    <w:tmpl w:val="BD0E6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BD666C"/>
    <w:multiLevelType w:val="multilevel"/>
    <w:tmpl w:val="264E08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CCA3EC4"/>
    <w:multiLevelType w:val="hybridMultilevel"/>
    <w:tmpl w:val="3F4CB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FC0606"/>
    <w:multiLevelType w:val="hybridMultilevel"/>
    <w:tmpl w:val="9B964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E3135"/>
    <w:multiLevelType w:val="hybridMultilevel"/>
    <w:tmpl w:val="022CD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3B4F50"/>
    <w:multiLevelType w:val="hybridMultilevel"/>
    <w:tmpl w:val="E346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984528">
    <w:abstractNumId w:val="7"/>
  </w:num>
  <w:num w:numId="2" w16cid:durableId="902107479">
    <w:abstractNumId w:val="20"/>
  </w:num>
  <w:num w:numId="3" w16cid:durableId="1202593622">
    <w:abstractNumId w:val="0"/>
  </w:num>
  <w:num w:numId="4" w16cid:durableId="1754665572">
    <w:abstractNumId w:val="11"/>
  </w:num>
  <w:num w:numId="5" w16cid:durableId="1267344285">
    <w:abstractNumId w:val="2"/>
  </w:num>
  <w:num w:numId="6" w16cid:durableId="903370344">
    <w:abstractNumId w:val="5"/>
  </w:num>
  <w:num w:numId="7" w16cid:durableId="619071698">
    <w:abstractNumId w:val="21"/>
  </w:num>
  <w:num w:numId="8" w16cid:durableId="552348819">
    <w:abstractNumId w:val="10"/>
  </w:num>
  <w:num w:numId="9" w16cid:durableId="8987784">
    <w:abstractNumId w:val="4"/>
  </w:num>
  <w:num w:numId="10" w16cid:durableId="834691031">
    <w:abstractNumId w:val="24"/>
  </w:num>
  <w:num w:numId="11" w16cid:durableId="783620334">
    <w:abstractNumId w:val="3"/>
  </w:num>
  <w:num w:numId="12" w16cid:durableId="763960130">
    <w:abstractNumId w:val="17"/>
  </w:num>
  <w:num w:numId="13" w16cid:durableId="1878856230">
    <w:abstractNumId w:val="1"/>
  </w:num>
  <w:num w:numId="14" w16cid:durableId="1221525563">
    <w:abstractNumId w:val="22"/>
  </w:num>
  <w:num w:numId="15" w16cid:durableId="878007424">
    <w:abstractNumId w:val="23"/>
  </w:num>
  <w:num w:numId="16" w16cid:durableId="1884518279">
    <w:abstractNumId w:val="13"/>
  </w:num>
  <w:num w:numId="17" w16cid:durableId="915091551">
    <w:abstractNumId w:val="19"/>
  </w:num>
  <w:num w:numId="18" w16cid:durableId="1728992516">
    <w:abstractNumId w:val="9"/>
  </w:num>
  <w:num w:numId="19" w16cid:durableId="1359232600">
    <w:abstractNumId w:val="16"/>
  </w:num>
  <w:num w:numId="20" w16cid:durableId="654457977">
    <w:abstractNumId w:val="6"/>
  </w:num>
  <w:num w:numId="21" w16cid:durableId="685834311">
    <w:abstractNumId w:val="12"/>
  </w:num>
  <w:num w:numId="22" w16cid:durableId="1653483320">
    <w:abstractNumId w:val="8"/>
  </w:num>
  <w:num w:numId="23" w16cid:durableId="304622833">
    <w:abstractNumId w:val="14"/>
  </w:num>
  <w:num w:numId="24" w16cid:durableId="1342203299">
    <w:abstractNumId w:val="15"/>
  </w:num>
  <w:num w:numId="25" w16cid:durableId="17155459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0AF2"/>
    <w:rsid w:val="00006A62"/>
    <w:rsid w:val="000164C5"/>
    <w:rsid w:val="00017E40"/>
    <w:rsid w:val="00020267"/>
    <w:rsid w:val="00026F5A"/>
    <w:rsid w:val="000330B1"/>
    <w:rsid w:val="00035B32"/>
    <w:rsid w:val="00035DD7"/>
    <w:rsid w:val="00040CD5"/>
    <w:rsid w:val="00045CBF"/>
    <w:rsid w:val="0005445C"/>
    <w:rsid w:val="00064924"/>
    <w:rsid w:val="000742DA"/>
    <w:rsid w:val="00077FE4"/>
    <w:rsid w:val="00080CEB"/>
    <w:rsid w:val="000814CA"/>
    <w:rsid w:val="00081C8E"/>
    <w:rsid w:val="0008789A"/>
    <w:rsid w:val="00091AF4"/>
    <w:rsid w:val="000A02D7"/>
    <w:rsid w:val="000A0C7B"/>
    <w:rsid w:val="000A1F20"/>
    <w:rsid w:val="000A3D9D"/>
    <w:rsid w:val="000A6C9E"/>
    <w:rsid w:val="000B5B82"/>
    <w:rsid w:val="000B6C61"/>
    <w:rsid w:val="000C1CED"/>
    <w:rsid w:val="000C2734"/>
    <w:rsid w:val="000C388A"/>
    <w:rsid w:val="000D2FDF"/>
    <w:rsid w:val="000D3084"/>
    <w:rsid w:val="000D32F1"/>
    <w:rsid w:val="000D3A5E"/>
    <w:rsid w:val="000D7B0E"/>
    <w:rsid w:val="000E4AF7"/>
    <w:rsid w:val="000E62A4"/>
    <w:rsid w:val="000E70B3"/>
    <w:rsid w:val="000F1381"/>
    <w:rsid w:val="000F5224"/>
    <w:rsid w:val="00106A11"/>
    <w:rsid w:val="00107769"/>
    <w:rsid w:val="00113E2B"/>
    <w:rsid w:val="001157C8"/>
    <w:rsid w:val="0011584F"/>
    <w:rsid w:val="0011730F"/>
    <w:rsid w:val="0013037D"/>
    <w:rsid w:val="001409E9"/>
    <w:rsid w:val="001432A4"/>
    <w:rsid w:val="0014741A"/>
    <w:rsid w:val="001547FF"/>
    <w:rsid w:val="00156C57"/>
    <w:rsid w:val="00157925"/>
    <w:rsid w:val="0016211C"/>
    <w:rsid w:val="0016429C"/>
    <w:rsid w:val="00172ED0"/>
    <w:rsid w:val="00182BDF"/>
    <w:rsid w:val="001945A5"/>
    <w:rsid w:val="00194C0E"/>
    <w:rsid w:val="0019798C"/>
    <w:rsid w:val="001A1617"/>
    <w:rsid w:val="001A66BD"/>
    <w:rsid w:val="001C1B5B"/>
    <w:rsid w:val="001C592C"/>
    <w:rsid w:val="001D001D"/>
    <w:rsid w:val="001D5AA5"/>
    <w:rsid w:val="001E7F10"/>
    <w:rsid w:val="001E7F84"/>
    <w:rsid w:val="00204C27"/>
    <w:rsid w:val="00215200"/>
    <w:rsid w:val="00222A95"/>
    <w:rsid w:val="002239C5"/>
    <w:rsid w:val="00236CA5"/>
    <w:rsid w:val="0024699F"/>
    <w:rsid w:val="00250623"/>
    <w:rsid w:val="00256BAB"/>
    <w:rsid w:val="00261A37"/>
    <w:rsid w:val="00263885"/>
    <w:rsid w:val="0026545E"/>
    <w:rsid w:val="002740CC"/>
    <w:rsid w:val="00285E8E"/>
    <w:rsid w:val="0028676B"/>
    <w:rsid w:val="002915A2"/>
    <w:rsid w:val="0029688A"/>
    <w:rsid w:val="002A66F6"/>
    <w:rsid w:val="002B30CC"/>
    <w:rsid w:val="002B4442"/>
    <w:rsid w:val="002D3E93"/>
    <w:rsid w:val="002D6C60"/>
    <w:rsid w:val="002E43C6"/>
    <w:rsid w:val="002F198B"/>
    <w:rsid w:val="002F3EE7"/>
    <w:rsid w:val="00313BCA"/>
    <w:rsid w:val="003203DA"/>
    <w:rsid w:val="00321600"/>
    <w:rsid w:val="00325825"/>
    <w:rsid w:val="0032779C"/>
    <w:rsid w:val="003278A4"/>
    <w:rsid w:val="003278E6"/>
    <w:rsid w:val="0033458B"/>
    <w:rsid w:val="00337E8B"/>
    <w:rsid w:val="0034097C"/>
    <w:rsid w:val="00341B55"/>
    <w:rsid w:val="00341D9D"/>
    <w:rsid w:val="00341E51"/>
    <w:rsid w:val="0034666D"/>
    <w:rsid w:val="00347E91"/>
    <w:rsid w:val="003519FB"/>
    <w:rsid w:val="00353285"/>
    <w:rsid w:val="00353E64"/>
    <w:rsid w:val="003554C3"/>
    <w:rsid w:val="003609B5"/>
    <w:rsid w:val="00364AFE"/>
    <w:rsid w:val="00366B00"/>
    <w:rsid w:val="00367B92"/>
    <w:rsid w:val="00372D87"/>
    <w:rsid w:val="003850C2"/>
    <w:rsid w:val="00385946"/>
    <w:rsid w:val="00387411"/>
    <w:rsid w:val="00390E91"/>
    <w:rsid w:val="00397DBF"/>
    <w:rsid w:val="003A082C"/>
    <w:rsid w:val="003A7F52"/>
    <w:rsid w:val="003C039F"/>
    <w:rsid w:val="003C3424"/>
    <w:rsid w:val="003D1649"/>
    <w:rsid w:val="003D3E85"/>
    <w:rsid w:val="003D40C4"/>
    <w:rsid w:val="003E35D4"/>
    <w:rsid w:val="003E6EC8"/>
    <w:rsid w:val="003F17ED"/>
    <w:rsid w:val="003F317D"/>
    <w:rsid w:val="003F444F"/>
    <w:rsid w:val="003F4F71"/>
    <w:rsid w:val="00400511"/>
    <w:rsid w:val="00407603"/>
    <w:rsid w:val="00421D6E"/>
    <w:rsid w:val="004223D9"/>
    <w:rsid w:val="00422750"/>
    <w:rsid w:val="00424C55"/>
    <w:rsid w:val="00427EB8"/>
    <w:rsid w:val="004373FB"/>
    <w:rsid w:val="00442618"/>
    <w:rsid w:val="00446651"/>
    <w:rsid w:val="004565CA"/>
    <w:rsid w:val="00460DEE"/>
    <w:rsid w:val="00465500"/>
    <w:rsid w:val="0046621C"/>
    <w:rsid w:val="00472001"/>
    <w:rsid w:val="004766CD"/>
    <w:rsid w:val="00477368"/>
    <w:rsid w:val="00477AA2"/>
    <w:rsid w:val="004922AB"/>
    <w:rsid w:val="004B0AD9"/>
    <w:rsid w:val="004B1C85"/>
    <w:rsid w:val="004C0E5C"/>
    <w:rsid w:val="004C1CCE"/>
    <w:rsid w:val="004C45C7"/>
    <w:rsid w:val="004E741E"/>
    <w:rsid w:val="004F1459"/>
    <w:rsid w:val="004F30EF"/>
    <w:rsid w:val="004F4507"/>
    <w:rsid w:val="004F454F"/>
    <w:rsid w:val="004F7017"/>
    <w:rsid w:val="005009CD"/>
    <w:rsid w:val="00510BCD"/>
    <w:rsid w:val="00511384"/>
    <w:rsid w:val="00532B30"/>
    <w:rsid w:val="005400CA"/>
    <w:rsid w:val="00540E90"/>
    <w:rsid w:val="00541773"/>
    <w:rsid w:val="00542DEF"/>
    <w:rsid w:val="00543B38"/>
    <w:rsid w:val="00546A0E"/>
    <w:rsid w:val="00553C67"/>
    <w:rsid w:val="005610A9"/>
    <w:rsid w:val="00561B55"/>
    <w:rsid w:val="005642E7"/>
    <w:rsid w:val="00564576"/>
    <w:rsid w:val="00575647"/>
    <w:rsid w:val="005804BB"/>
    <w:rsid w:val="00581D91"/>
    <w:rsid w:val="0058787F"/>
    <w:rsid w:val="00591D4E"/>
    <w:rsid w:val="00595BDB"/>
    <w:rsid w:val="00596D3B"/>
    <w:rsid w:val="005A074C"/>
    <w:rsid w:val="005A73DA"/>
    <w:rsid w:val="005C363C"/>
    <w:rsid w:val="005C7558"/>
    <w:rsid w:val="005D0C4B"/>
    <w:rsid w:val="005E1D8B"/>
    <w:rsid w:val="005E38BC"/>
    <w:rsid w:val="005F1E02"/>
    <w:rsid w:val="005F3744"/>
    <w:rsid w:val="0060324D"/>
    <w:rsid w:val="00605E25"/>
    <w:rsid w:val="006236FC"/>
    <w:rsid w:val="00623745"/>
    <w:rsid w:val="006272ED"/>
    <w:rsid w:val="00627E70"/>
    <w:rsid w:val="00633940"/>
    <w:rsid w:val="00642537"/>
    <w:rsid w:val="00643581"/>
    <w:rsid w:val="006458B7"/>
    <w:rsid w:val="0065130D"/>
    <w:rsid w:val="00652F40"/>
    <w:rsid w:val="006537C6"/>
    <w:rsid w:val="006568E0"/>
    <w:rsid w:val="0065732C"/>
    <w:rsid w:val="00657EA9"/>
    <w:rsid w:val="00660958"/>
    <w:rsid w:val="00663ADD"/>
    <w:rsid w:val="0067262E"/>
    <w:rsid w:val="0067479A"/>
    <w:rsid w:val="006819CA"/>
    <w:rsid w:val="006826DD"/>
    <w:rsid w:val="006826E8"/>
    <w:rsid w:val="00682E6F"/>
    <w:rsid w:val="0068354E"/>
    <w:rsid w:val="006849AD"/>
    <w:rsid w:val="006A7D46"/>
    <w:rsid w:val="006B019E"/>
    <w:rsid w:val="006C49CF"/>
    <w:rsid w:val="006C4D8A"/>
    <w:rsid w:val="006C7FA4"/>
    <w:rsid w:val="006D465F"/>
    <w:rsid w:val="006D6A47"/>
    <w:rsid w:val="006D6F34"/>
    <w:rsid w:val="006E1B66"/>
    <w:rsid w:val="006E5E34"/>
    <w:rsid w:val="006E75E4"/>
    <w:rsid w:val="006F0B02"/>
    <w:rsid w:val="006F6400"/>
    <w:rsid w:val="00701257"/>
    <w:rsid w:val="00704EE8"/>
    <w:rsid w:val="007066D6"/>
    <w:rsid w:val="007067C6"/>
    <w:rsid w:val="00707464"/>
    <w:rsid w:val="00712370"/>
    <w:rsid w:val="0071651C"/>
    <w:rsid w:val="00720CD3"/>
    <w:rsid w:val="007227A6"/>
    <w:rsid w:val="00722A86"/>
    <w:rsid w:val="00724DE1"/>
    <w:rsid w:val="0072562E"/>
    <w:rsid w:val="00727350"/>
    <w:rsid w:val="00732B3A"/>
    <w:rsid w:val="007336B8"/>
    <w:rsid w:val="0074022D"/>
    <w:rsid w:val="007419D8"/>
    <w:rsid w:val="007438EF"/>
    <w:rsid w:val="00746FF9"/>
    <w:rsid w:val="00750AF2"/>
    <w:rsid w:val="00753527"/>
    <w:rsid w:val="00755048"/>
    <w:rsid w:val="00756050"/>
    <w:rsid w:val="00761A27"/>
    <w:rsid w:val="00767A33"/>
    <w:rsid w:val="00773ABC"/>
    <w:rsid w:val="007771FE"/>
    <w:rsid w:val="00777DB9"/>
    <w:rsid w:val="00797FCF"/>
    <w:rsid w:val="007A019A"/>
    <w:rsid w:val="007A11D9"/>
    <w:rsid w:val="007A2D60"/>
    <w:rsid w:val="007B3BB0"/>
    <w:rsid w:val="007B7646"/>
    <w:rsid w:val="007C1DE6"/>
    <w:rsid w:val="007C577C"/>
    <w:rsid w:val="007D6D2C"/>
    <w:rsid w:val="007D6FCD"/>
    <w:rsid w:val="007F0891"/>
    <w:rsid w:val="007F6C00"/>
    <w:rsid w:val="0080375A"/>
    <w:rsid w:val="008223A1"/>
    <w:rsid w:val="00822FF4"/>
    <w:rsid w:val="0082616F"/>
    <w:rsid w:val="00826486"/>
    <w:rsid w:val="008350F7"/>
    <w:rsid w:val="0083787F"/>
    <w:rsid w:val="008725B5"/>
    <w:rsid w:val="008751FB"/>
    <w:rsid w:val="0087634D"/>
    <w:rsid w:val="00876F00"/>
    <w:rsid w:val="00877804"/>
    <w:rsid w:val="00880C9F"/>
    <w:rsid w:val="00882A2E"/>
    <w:rsid w:val="00882E17"/>
    <w:rsid w:val="00883CC0"/>
    <w:rsid w:val="00883EF3"/>
    <w:rsid w:val="00894B82"/>
    <w:rsid w:val="00897909"/>
    <w:rsid w:val="008A04E2"/>
    <w:rsid w:val="008A5401"/>
    <w:rsid w:val="008B10B8"/>
    <w:rsid w:val="008B118B"/>
    <w:rsid w:val="008B2B90"/>
    <w:rsid w:val="008B3535"/>
    <w:rsid w:val="008B735D"/>
    <w:rsid w:val="008C6B56"/>
    <w:rsid w:val="008C729D"/>
    <w:rsid w:val="008D2483"/>
    <w:rsid w:val="008D5929"/>
    <w:rsid w:val="008E04C1"/>
    <w:rsid w:val="008E1B17"/>
    <w:rsid w:val="008E3C9D"/>
    <w:rsid w:val="008E508D"/>
    <w:rsid w:val="008E5F92"/>
    <w:rsid w:val="008E635E"/>
    <w:rsid w:val="008F0E59"/>
    <w:rsid w:val="008F17E1"/>
    <w:rsid w:val="008F20BF"/>
    <w:rsid w:val="008F247C"/>
    <w:rsid w:val="008F26EC"/>
    <w:rsid w:val="009039A0"/>
    <w:rsid w:val="009040F0"/>
    <w:rsid w:val="00912801"/>
    <w:rsid w:val="00913B7D"/>
    <w:rsid w:val="009159AB"/>
    <w:rsid w:val="00915C71"/>
    <w:rsid w:val="009172DC"/>
    <w:rsid w:val="0091765D"/>
    <w:rsid w:val="00924351"/>
    <w:rsid w:val="00934B5A"/>
    <w:rsid w:val="00936673"/>
    <w:rsid w:val="009366AB"/>
    <w:rsid w:val="00937068"/>
    <w:rsid w:val="00941187"/>
    <w:rsid w:val="00944000"/>
    <w:rsid w:val="00954643"/>
    <w:rsid w:val="0096258B"/>
    <w:rsid w:val="00970254"/>
    <w:rsid w:val="00975CD4"/>
    <w:rsid w:val="009828BC"/>
    <w:rsid w:val="00984CC7"/>
    <w:rsid w:val="00986EC4"/>
    <w:rsid w:val="00991488"/>
    <w:rsid w:val="00991B40"/>
    <w:rsid w:val="009935DA"/>
    <w:rsid w:val="009937D0"/>
    <w:rsid w:val="009A0AD8"/>
    <w:rsid w:val="009A2FC6"/>
    <w:rsid w:val="009A4145"/>
    <w:rsid w:val="009C4E65"/>
    <w:rsid w:val="009C6C4D"/>
    <w:rsid w:val="009C6D9C"/>
    <w:rsid w:val="009D7128"/>
    <w:rsid w:val="009E04AC"/>
    <w:rsid w:val="009E214C"/>
    <w:rsid w:val="009F4E51"/>
    <w:rsid w:val="009F64A4"/>
    <w:rsid w:val="00A004F0"/>
    <w:rsid w:val="00A00C83"/>
    <w:rsid w:val="00A060DB"/>
    <w:rsid w:val="00A10D93"/>
    <w:rsid w:val="00A21F35"/>
    <w:rsid w:val="00A32953"/>
    <w:rsid w:val="00A4090C"/>
    <w:rsid w:val="00A44C68"/>
    <w:rsid w:val="00A44CA1"/>
    <w:rsid w:val="00A461BF"/>
    <w:rsid w:val="00A516BC"/>
    <w:rsid w:val="00A52FE4"/>
    <w:rsid w:val="00A75E05"/>
    <w:rsid w:val="00A764EE"/>
    <w:rsid w:val="00A92970"/>
    <w:rsid w:val="00A97C12"/>
    <w:rsid w:val="00AA1244"/>
    <w:rsid w:val="00AA1C4D"/>
    <w:rsid w:val="00AA7BD6"/>
    <w:rsid w:val="00AB0321"/>
    <w:rsid w:val="00AB4B49"/>
    <w:rsid w:val="00AC0119"/>
    <w:rsid w:val="00AC3974"/>
    <w:rsid w:val="00AC4C8C"/>
    <w:rsid w:val="00AC5C71"/>
    <w:rsid w:val="00AC7BF6"/>
    <w:rsid w:val="00AC7E8F"/>
    <w:rsid w:val="00AD69E3"/>
    <w:rsid w:val="00AE0DF7"/>
    <w:rsid w:val="00AE4287"/>
    <w:rsid w:val="00AF030E"/>
    <w:rsid w:val="00AF4606"/>
    <w:rsid w:val="00B03E5D"/>
    <w:rsid w:val="00B059CB"/>
    <w:rsid w:val="00B06CF3"/>
    <w:rsid w:val="00B07633"/>
    <w:rsid w:val="00B12297"/>
    <w:rsid w:val="00B12AE2"/>
    <w:rsid w:val="00B138A1"/>
    <w:rsid w:val="00B1663E"/>
    <w:rsid w:val="00B20FDC"/>
    <w:rsid w:val="00B2332B"/>
    <w:rsid w:val="00B239F9"/>
    <w:rsid w:val="00B24882"/>
    <w:rsid w:val="00B25549"/>
    <w:rsid w:val="00B26FC1"/>
    <w:rsid w:val="00B27B2E"/>
    <w:rsid w:val="00B27F60"/>
    <w:rsid w:val="00B33863"/>
    <w:rsid w:val="00B34B0E"/>
    <w:rsid w:val="00B36BFE"/>
    <w:rsid w:val="00B4246D"/>
    <w:rsid w:val="00B44F7B"/>
    <w:rsid w:val="00B46B5A"/>
    <w:rsid w:val="00B506A4"/>
    <w:rsid w:val="00B53348"/>
    <w:rsid w:val="00B5689F"/>
    <w:rsid w:val="00B615F2"/>
    <w:rsid w:val="00B61AA8"/>
    <w:rsid w:val="00B72B0E"/>
    <w:rsid w:val="00B7749D"/>
    <w:rsid w:val="00B817F2"/>
    <w:rsid w:val="00B832D3"/>
    <w:rsid w:val="00B95E14"/>
    <w:rsid w:val="00BA5250"/>
    <w:rsid w:val="00BA720B"/>
    <w:rsid w:val="00BB01B1"/>
    <w:rsid w:val="00BB700A"/>
    <w:rsid w:val="00BC5594"/>
    <w:rsid w:val="00BD545D"/>
    <w:rsid w:val="00BE1510"/>
    <w:rsid w:val="00BE4AFC"/>
    <w:rsid w:val="00BF48CC"/>
    <w:rsid w:val="00C045B5"/>
    <w:rsid w:val="00C12152"/>
    <w:rsid w:val="00C20252"/>
    <w:rsid w:val="00C20E50"/>
    <w:rsid w:val="00C302BD"/>
    <w:rsid w:val="00C37E7C"/>
    <w:rsid w:val="00C430F9"/>
    <w:rsid w:val="00C43CFC"/>
    <w:rsid w:val="00C45C5A"/>
    <w:rsid w:val="00C47248"/>
    <w:rsid w:val="00C475AA"/>
    <w:rsid w:val="00C52ABD"/>
    <w:rsid w:val="00C53DC2"/>
    <w:rsid w:val="00C544E5"/>
    <w:rsid w:val="00C61A24"/>
    <w:rsid w:val="00C628EA"/>
    <w:rsid w:val="00C62BF6"/>
    <w:rsid w:val="00C65A42"/>
    <w:rsid w:val="00C67F3A"/>
    <w:rsid w:val="00C70F0F"/>
    <w:rsid w:val="00C74C71"/>
    <w:rsid w:val="00C7626B"/>
    <w:rsid w:val="00C81BD9"/>
    <w:rsid w:val="00C82B73"/>
    <w:rsid w:val="00C939F0"/>
    <w:rsid w:val="00C94FAF"/>
    <w:rsid w:val="00C95C0B"/>
    <w:rsid w:val="00CA0091"/>
    <w:rsid w:val="00CA0D62"/>
    <w:rsid w:val="00CA5FEF"/>
    <w:rsid w:val="00CB30BC"/>
    <w:rsid w:val="00CC3438"/>
    <w:rsid w:val="00CC57A9"/>
    <w:rsid w:val="00CC7799"/>
    <w:rsid w:val="00CD005B"/>
    <w:rsid w:val="00CD24A0"/>
    <w:rsid w:val="00CD6CAE"/>
    <w:rsid w:val="00CE6D30"/>
    <w:rsid w:val="00CF186A"/>
    <w:rsid w:val="00CF2044"/>
    <w:rsid w:val="00D07247"/>
    <w:rsid w:val="00D104AB"/>
    <w:rsid w:val="00D10A3B"/>
    <w:rsid w:val="00D20198"/>
    <w:rsid w:val="00D22F8D"/>
    <w:rsid w:val="00D360CC"/>
    <w:rsid w:val="00D36837"/>
    <w:rsid w:val="00D37A56"/>
    <w:rsid w:val="00D40AD1"/>
    <w:rsid w:val="00D45FAA"/>
    <w:rsid w:val="00D47A1C"/>
    <w:rsid w:val="00D51662"/>
    <w:rsid w:val="00D516B9"/>
    <w:rsid w:val="00D528F4"/>
    <w:rsid w:val="00D632CA"/>
    <w:rsid w:val="00D702D1"/>
    <w:rsid w:val="00D70A59"/>
    <w:rsid w:val="00D947E2"/>
    <w:rsid w:val="00D95364"/>
    <w:rsid w:val="00D97EEA"/>
    <w:rsid w:val="00DA5712"/>
    <w:rsid w:val="00DA5C17"/>
    <w:rsid w:val="00DB31CA"/>
    <w:rsid w:val="00DC02AA"/>
    <w:rsid w:val="00DC22AA"/>
    <w:rsid w:val="00DD0086"/>
    <w:rsid w:val="00DD1ED0"/>
    <w:rsid w:val="00DE2003"/>
    <w:rsid w:val="00DE3DB7"/>
    <w:rsid w:val="00DE7EA4"/>
    <w:rsid w:val="00DF143E"/>
    <w:rsid w:val="00DF2BC9"/>
    <w:rsid w:val="00DF6BD0"/>
    <w:rsid w:val="00E0397C"/>
    <w:rsid w:val="00E140F8"/>
    <w:rsid w:val="00E22A7C"/>
    <w:rsid w:val="00E25D7E"/>
    <w:rsid w:val="00E25FBA"/>
    <w:rsid w:val="00E334A5"/>
    <w:rsid w:val="00E33F09"/>
    <w:rsid w:val="00E37012"/>
    <w:rsid w:val="00E42E66"/>
    <w:rsid w:val="00E50C9D"/>
    <w:rsid w:val="00E64487"/>
    <w:rsid w:val="00E66C03"/>
    <w:rsid w:val="00E66FB1"/>
    <w:rsid w:val="00E733BE"/>
    <w:rsid w:val="00E748D8"/>
    <w:rsid w:val="00E76A9A"/>
    <w:rsid w:val="00E87454"/>
    <w:rsid w:val="00E91970"/>
    <w:rsid w:val="00E94A33"/>
    <w:rsid w:val="00EA2258"/>
    <w:rsid w:val="00EA2D99"/>
    <w:rsid w:val="00EA65C5"/>
    <w:rsid w:val="00EB1EB5"/>
    <w:rsid w:val="00EB6B76"/>
    <w:rsid w:val="00EC0566"/>
    <w:rsid w:val="00EC098C"/>
    <w:rsid w:val="00EC1AD7"/>
    <w:rsid w:val="00EC265D"/>
    <w:rsid w:val="00EC6F4C"/>
    <w:rsid w:val="00EC7A03"/>
    <w:rsid w:val="00ED093F"/>
    <w:rsid w:val="00ED645E"/>
    <w:rsid w:val="00ED6A2A"/>
    <w:rsid w:val="00EE00A4"/>
    <w:rsid w:val="00EE248C"/>
    <w:rsid w:val="00EE3102"/>
    <w:rsid w:val="00EE50F5"/>
    <w:rsid w:val="00EE61B3"/>
    <w:rsid w:val="00EE62A8"/>
    <w:rsid w:val="00EF6CEC"/>
    <w:rsid w:val="00EF6FF0"/>
    <w:rsid w:val="00EF7D14"/>
    <w:rsid w:val="00F0314F"/>
    <w:rsid w:val="00F06FBE"/>
    <w:rsid w:val="00F15756"/>
    <w:rsid w:val="00F16643"/>
    <w:rsid w:val="00F220C8"/>
    <w:rsid w:val="00F4328D"/>
    <w:rsid w:val="00F46746"/>
    <w:rsid w:val="00F47FC1"/>
    <w:rsid w:val="00F50FA5"/>
    <w:rsid w:val="00F5390C"/>
    <w:rsid w:val="00F54EE9"/>
    <w:rsid w:val="00F61E9E"/>
    <w:rsid w:val="00F7000D"/>
    <w:rsid w:val="00F744B6"/>
    <w:rsid w:val="00F76279"/>
    <w:rsid w:val="00F85690"/>
    <w:rsid w:val="00F937DE"/>
    <w:rsid w:val="00F9546B"/>
    <w:rsid w:val="00F96CE3"/>
    <w:rsid w:val="00F976F7"/>
    <w:rsid w:val="00FA009F"/>
    <w:rsid w:val="00FA1A46"/>
    <w:rsid w:val="00FA214C"/>
    <w:rsid w:val="00FA3143"/>
    <w:rsid w:val="00FA5898"/>
    <w:rsid w:val="00FA7C39"/>
    <w:rsid w:val="00FB0770"/>
    <w:rsid w:val="00FC10A7"/>
    <w:rsid w:val="00FC1A49"/>
    <w:rsid w:val="00FC4ED1"/>
    <w:rsid w:val="00FC6591"/>
    <w:rsid w:val="00FD09CD"/>
    <w:rsid w:val="00FD4A2C"/>
    <w:rsid w:val="00FD73A9"/>
    <w:rsid w:val="00FE20D2"/>
    <w:rsid w:val="00FE531D"/>
    <w:rsid w:val="00FE57C9"/>
    <w:rsid w:val="00FE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B4952"/>
  <w15:chartTrackingRefBased/>
  <w15:docId w15:val="{B6B1CA0C-CCE6-45F2-85BA-A07D1B73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AF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50AF2"/>
    <w:pPr>
      <w:shd w:val="clear" w:color="auto" w:fill="000080"/>
    </w:pPr>
    <w:rPr>
      <w:rFonts w:ascii="Tahoma" w:hAnsi="Tahoma" w:cs="Tahoma"/>
      <w:sz w:val="20"/>
    </w:rPr>
  </w:style>
  <w:style w:type="character" w:styleId="Hyperlink">
    <w:name w:val="Hyperlink"/>
    <w:rsid w:val="00C045B5"/>
    <w:rPr>
      <w:color w:val="0000FF"/>
      <w:u w:val="single"/>
    </w:rPr>
  </w:style>
  <w:style w:type="character" w:styleId="UnresolvedMention">
    <w:name w:val="Unresolved Mention"/>
    <w:uiPriority w:val="99"/>
    <w:semiHidden/>
    <w:unhideWhenUsed/>
    <w:rsid w:val="001157C8"/>
    <w:rPr>
      <w:color w:val="605E5C"/>
      <w:shd w:val="clear" w:color="auto" w:fill="E1DFDD"/>
    </w:rPr>
  </w:style>
  <w:style w:type="paragraph" w:styleId="ListParagraph">
    <w:name w:val="List Paragraph"/>
    <w:basedOn w:val="Normal"/>
    <w:uiPriority w:val="34"/>
    <w:qFormat/>
    <w:rsid w:val="0072735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294289">
      <w:bodyDiv w:val="1"/>
      <w:marLeft w:val="0"/>
      <w:marRight w:val="0"/>
      <w:marTop w:val="0"/>
      <w:marBottom w:val="0"/>
      <w:divBdr>
        <w:top w:val="none" w:sz="0" w:space="0" w:color="auto"/>
        <w:left w:val="none" w:sz="0" w:space="0" w:color="auto"/>
        <w:bottom w:val="none" w:sz="0" w:space="0" w:color="auto"/>
        <w:right w:val="none" w:sz="0" w:space="0" w:color="auto"/>
      </w:divBdr>
    </w:div>
    <w:div w:id="960653646">
      <w:bodyDiv w:val="1"/>
      <w:marLeft w:val="0"/>
      <w:marRight w:val="0"/>
      <w:marTop w:val="0"/>
      <w:marBottom w:val="0"/>
      <w:divBdr>
        <w:top w:val="none" w:sz="0" w:space="0" w:color="auto"/>
        <w:left w:val="none" w:sz="0" w:space="0" w:color="auto"/>
        <w:bottom w:val="none" w:sz="0" w:space="0" w:color="auto"/>
        <w:right w:val="none" w:sz="0" w:space="0" w:color="auto"/>
      </w:divBdr>
    </w:div>
    <w:div w:id="18119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7</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WHONET Tutorial</vt:lpstr>
    </vt:vector>
  </TitlesOfParts>
  <Company>Brigham and Women's Hospital</Company>
  <LinksUpToDate>false</LinksUpToDate>
  <CharactersWithSpaces>13141</CharactersWithSpaces>
  <SharedDoc>false</SharedDoc>
  <HLinks>
    <vt:vector size="12" baseType="variant">
      <vt:variant>
        <vt:i4>5701748</vt:i4>
      </vt:variant>
      <vt:variant>
        <vt:i4>6</vt:i4>
      </vt:variant>
      <vt:variant>
        <vt:i4>0</vt:i4>
      </vt:variant>
      <vt:variant>
        <vt:i4>5</vt:i4>
      </vt:variant>
      <vt:variant>
        <vt:lpwstr>mailto:jstelling@rics.bwh.harvard.edu</vt:lpwstr>
      </vt:variant>
      <vt:variant>
        <vt:lpwstr/>
      </vt:variant>
      <vt:variant>
        <vt:i4>852060</vt:i4>
      </vt:variant>
      <vt:variant>
        <vt:i4>3</vt:i4>
      </vt:variant>
      <vt:variant>
        <vt:i4>0</vt:i4>
      </vt:variant>
      <vt:variant>
        <vt:i4>5</vt:i4>
      </vt:variant>
      <vt:variant>
        <vt:lpwstr>http://www.who.int/drugresistance/whonetsoftware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WHONET Tutorial</dc:title>
  <dc:subject/>
  <dc:creator>John Stelling</dc:creator>
  <cp:keywords/>
  <dc:description/>
  <cp:lastModifiedBy>John Stelling</cp:lastModifiedBy>
  <cp:revision>266</cp:revision>
  <dcterms:created xsi:type="dcterms:W3CDTF">2024-05-15T21:46:00Z</dcterms:created>
  <dcterms:modified xsi:type="dcterms:W3CDTF">2024-05-17T16:15:00Z</dcterms:modified>
</cp:coreProperties>
</file>